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DeepMind introduces AI watermarking technology to combat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DeepMind has been quietly employing an AI watermarking technique on its Gemini chatbot's generated responses for several months. This initiative aims to differentiate AI-generated content from that written by humans, thus potentially curbing misinformation and academic dishonesty. Recently, Google has broadened access to this technology, offering an open-source version to other AI developers across the industry.</w:t>
      </w:r>
      <w:r/>
    </w:p>
    <w:p>
      <w:r/>
      <w:r>
        <w:t>The underlying method involves a probability-based system where the likelihood of one word following another is used to create a detectable watermark. This innovation could serve as a tool for identifying AI-generated content, reducing the risk of it being used maliciously or improperly.</w:t>
      </w:r>
      <w:r/>
    </w:p>
    <w:p>
      <w:r/>
      <w:r>
        <w:t>Pushmeet Kohli, a representative from Google DeepMind, remarked on the significance of this development, noting that while the technique, known as SynthID, is not a foolproof solution for identifying AI-produced material, it represents a critical step towards more dependable AI identification tools. The AI research arm of Google, combining efforts from the formerly distinct Google Brain and DeepMind laboratories, spearheaded the development of this technology.</w:t>
      </w:r>
      <w:r/>
    </w:p>
    <w:p>
      <w:r/>
      <w:r>
        <w:t>Academics and tech experts have responded positively to the initiative. Scott Aaronson of The University of Texas at Austin, who previously specialised in AI safety with OpenAI, expressed hope that other major players in the AI field, such as OpenAI and Anthropic, might adopt similar measures. SynthID, a method announced by Google DeepMind earlier this year, focuses on watermarking AI-generated text and video from products like Google's Gemini and Veo AI services. The procedure has been noted in the scholarly journal Nature for its effectiveness compared to existing watermarking strategies for AI text.</w:t>
      </w:r>
      <w:r/>
    </w:p>
    <w:p>
      <w:r/>
      <w:r>
        <w:t>The watermark is applied through a technique called "tournament sampling," wherein the AI favours certain word choices so as to ingrain a unique statistical fingerprint throughout the text. This method entails pairing possible word choices in a tournament-like structure, ultimately selecting a "winning" option, which enhances security against attempts to reverse-engineer or remove the watermark. Furong Huang of the University of Maryland praised this multi-layered system for its complexity and difficulty of circumvention.</w:t>
      </w:r>
      <w:r/>
    </w:p>
    <w:p>
      <w:r/>
      <w:r>
        <w:t>However, complete invulnerability is not guaranteed. Advanced adversaries with substantial computational resources might still be able to strip away these watermarks, according to Hanlin Zhang at Harvard University. Still, the scalable nature of SynthID is considered a sensible approach for widespread implementation across AI services.</w:t>
      </w:r>
      <w:r/>
    </w:p>
    <w:p>
      <w:r/>
      <w:r>
        <w:t>Google DeepMind's research included testing two variants of SynthID, balancing visibility of the watermark with minimal distortion of AI-generated text. Results from a live trial involving 20 million outputs from the Gemini chatbot demonstrated that even the less invasive version of the watermark maintained effectiveness without degrading text quality.</w:t>
      </w:r>
      <w:r/>
    </w:p>
    <w:p>
      <w:r/>
      <w:r>
        <w:t>Though promising, the watermarking system has shown optimal performance with elaborate responses, such as essays or emails, rather than concise answers or technical solutions like mathematics or coding. Both DeepMind's team and external experts suggest that further measures are needed to safeguard against the misuse of AI chatbots. Furong Huang advocates for legislative mandates on watermarking to better secure the usage of large language models.</w:t>
      </w:r>
      <w:r/>
    </w:p>
    <w:p>
      <w:r/>
      <w:r>
        <w:t>This development in AI watermarking represents a notable stride towards improved traceability and accountability in the usage of AI-generated content, reflecting a growing emphasis on ethical practices in the rapidly evolving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https://www.nature.com/articles/d41586-024-03462-7</w:t>
        </w:r>
      </w:hyperlink>
      <w:r>
        <w:t xml:space="preserve"> - Corroborates the development and deployment of Google DeepMind's AI watermarking technique, SynthID-Text, and its application in Google's Gemini chatbot.</w:t>
      </w:r>
      <w:r/>
    </w:p>
    <w:p>
      <w:pPr>
        <w:pStyle w:val="ListNumber"/>
        <w:spacing w:line="240" w:lineRule="auto"/>
        <w:ind w:left="720"/>
      </w:pPr>
      <w:r/>
      <w:hyperlink r:id="rId11">
        <w:r>
          <w:rPr>
            <w:color w:val="0000EE"/>
            <w:u w:val="single"/>
          </w:rPr>
          <w:t>https://www.trtworld.com/content/article/google-unveils-watermark-to-flag-ai-content-will-it-help-identify-fakes-18224266</w:t>
        </w:r>
      </w:hyperlink>
      <w:r>
        <w:t xml:space="preserve"> - Details the 'tournament sampling' technique used in SynthID and the open-source release of the tool to other AI developers.</w:t>
      </w:r>
      <w:r/>
    </w:p>
    <w:p>
      <w:pPr>
        <w:pStyle w:val="ListNumber"/>
        <w:spacing w:line="240" w:lineRule="auto"/>
        <w:ind w:left="720"/>
      </w:pPr>
      <w:r/>
      <w:hyperlink r:id="rId12">
        <w:r>
          <w:rPr>
            <w:color w:val="0000EE"/>
            <w:u w:val="single"/>
          </w:rPr>
          <w:t>https://www.axios.com/2024/10/24/google-deepmind-ai-text-watermarking-tool</w:t>
        </w:r>
      </w:hyperlink>
      <w:r>
        <w:t xml:space="preserve"> - Provides information on Google DeepMind's open-sourcing of the SynthID tool and its potential impact on identifying AI-generated content.</w:t>
      </w:r>
      <w:r/>
    </w:p>
    <w:p>
      <w:pPr>
        <w:pStyle w:val="ListNumber"/>
        <w:spacing w:line="240" w:lineRule="auto"/>
        <w:ind w:left="720"/>
      </w:pPr>
      <w:r/>
      <w:hyperlink r:id="rId13">
        <w:r>
          <w:rPr>
            <w:color w:val="0000EE"/>
            <w:u w:val="single"/>
          </w:rPr>
          <w:t>https://www.nature.com/articles/d41586-024-03505-z</w:t>
        </w:r>
      </w:hyperlink>
      <w:r>
        <w:t xml:space="preserve"> - Discusses the first real-world demonstration of a watermark on text and its potential to address AI-generated misinformation and academic cheating.</w:t>
      </w:r>
      <w:r/>
    </w:p>
    <w:p>
      <w:pPr>
        <w:pStyle w:val="ListNumber"/>
        <w:spacing w:line="240" w:lineRule="auto"/>
        <w:ind w:left="720"/>
      </w:pPr>
      <w:r/>
      <w:hyperlink r:id="rId14">
        <w:r>
          <w:rPr>
            <w:color w:val="0000EE"/>
            <w:u w:val="single"/>
          </w:rPr>
          <w:t>https://deepmind.google/technologies/synthid/</w:t>
        </w:r>
      </w:hyperlink>
      <w:r>
        <w:t xml:space="preserve"> - Explains how SynthID works, including its application in various types of AI-generated content like text, images, audio, and video.</w:t>
      </w:r>
      <w:r/>
    </w:p>
    <w:p>
      <w:pPr>
        <w:pStyle w:val="ListNumber"/>
        <w:spacing w:line="240" w:lineRule="auto"/>
        <w:ind w:left="720"/>
      </w:pPr>
      <w:r/>
      <w:hyperlink r:id="rId10">
        <w:r>
          <w:rPr>
            <w:color w:val="0000EE"/>
            <w:u w:val="single"/>
          </w:rPr>
          <w:t>https://www.nature.com/articles/d41586-024-03462-7</w:t>
        </w:r>
      </w:hyperlink>
      <w:r>
        <w:t xml:space="preserve"> - Quotes Pushmeet Kohli on the significance of SynthID and its limitations, as well as the positive responses from academics and tech experts.</w:t>
      </w:r>
      <w:r/>
    </w:p>
    <w:p>
      <w:pPr>
        <w:pStyle w:val="ListNumber"/>
        <w:spacing w:line="240" w:lineRule="auto"/>
        <w:ind w:left="720"/>
      </w:pPr>
      <w:r/>
      <w:hyperlink r:id="rId11">
        <w:r>
          <w:rPr>
            <w:color w:val="0000EE"/>
            <w:u w:val="single"/>
          </w:rPr>
          <w:t>https://www.trtworld.com/content/article/google-unveils-watermark-to-flag-ai-content-will-it-help-identify-fakes-18224266</w:t>
        </w:r>
      </w:hyperlink>
      <w:r>
        <w:t xml:space="preserve"> - Mentions Scott Aaronson's hope for other major AI players to adopt similar watermarking measures and the effectiveness of SynthID compared to other strategies.</w:t>
      </w:r>
      <w:r/>
    </w:p>
    <w:p>
      <w:pPr>
        <w:pStyle w:val="ListNumber"/>
        <w:spacing w:line="240" w:lineRule="auto"/>
        <w:ind w:left="720"/>
      </w:pPr>
      <w:r/>
      <w:hyperlink r:id="rId10">
        <w:r>
          <w:rPr>
            <w:color w:val="0000EE"/>
            <w:u w:val="single"/>
          </w:rPr>
          <w:t>https://www.nature.com/articles/d41586-024-03462-7</w:t>
        </w:r>
      </w:hyperlink>
      <w:r>
        <w:t xml:space="preserve"> - Describes the 'tournament sampling' technique and its complexity, as praised by Furong Huang of the University of Maryland.</w:t>
      </w:r>
      <w:r/>
    </w:p>
    <w:p>
      <w:pPr>
        <w:pStyle w:val="ListNumber"/>
        <w:spacing w:line="240" w:lineRule="auto"/>
        <w:ind w:left="720"/>
      </w:pPr>
      <w:r/>
      <w:hyperlink r:id="rId11">
        <w:r>
          <w:rPr>
            <w:color w:val="0000EE"/>
            <w:u w:val="single"/>
          </w:rPr>
          <w:t>https://www.trtworld.com/content/article/google-unveils-watermark-to-flag-ai-content-will-it-help-identify-fakes-18224266</w:t>
        </w:r>
      </w:hyperlink>
      <w:r>
        <w:t xml:space="preserve"> - Addresses the vulnerability of the watermark to advanced adversaries and the need for further measures to safeguard against AI misuse.</w:t>
      </w:r>
      <w:r/>
    </w:p>
    <w:p>
      <w:pPr>
        <w:pStyle w:val="ListNumber"/>
        <w:spacing w:line="240" w:lineRule="auto"/>
        <w:ind w:left="720"/>
      </w:pPr>
      <w:r/>
      <w:hyperlink r:id="rId10">
        <w:r>
          <w:rPr>
            <w:color w:val="0000EE"/>
            <w:u w:val="single"/>
          </w:rPr>
          <w:t>https://www.nature.com/articles/d41586-024-03462-7</w:t>
        </w:r>
      </w:hyperlink>
      <w:r>
        <w:t xml:space="preserve"> - Details the live trial involving 20 million outputs from the Gemini chatbot and the maintained effectiveness of the watermark without degrading text quality.</w:t>
      </w:r>
      <w:r/>
    </w:p>
    <w:p>
      <w:pPr>
        <w:pStyle w:val="ListNumber"/>
        <w:spacing w:line="240" w:lineRule="auto"/>
        <w:ind w:left="720"/>
      </w:pPr>
      <w:r/>
      <w:hyperlink r:id="rId11">
        <w:r>
          <w:rPr>
            <w:color w:val="0000EE"/>
            <w:u w:val="single"/>
          </w:rPr>
          <w:t>https://www.trtworld.com/content/article/google-unveils-watermark-to-flag-ai-content-will-it-help-identify-fakes-18224266</w:t>
        </w:r>
      </w:hyperlink>
      <w:r>
        <w:t xml:space="preserve"> - Discusses the optimal performance of SynthID with elaborate responses and the advocacy for legislative mandates on watermarking by Furong Huang.</w:t>
      </w:r>
      <w:r/>
    </w:p>
    <w:p>
      <w:pPr>
        <w:pStyle w:val="ListNumber"/>
        <w:spacing w:line="240" w:lineRule="auto"/>
        <w:ind w:left="720"/>
      </w:pPr>
      <w:r/>
      <w:hyperlink r:id="rId15">
        <w:r>
          <w:rPr>
            <w:color w:val="0000EE"/>
            <w:u w:val="single"/>
          </w:rPr>
          <w:t>https://www.newscientist.com/article/2452847-google-tool-makes-ai-generated-writing-easily-detectable/?utm_campaign=RSS%7CNSNS&amp;utm_source=NSNS&amp;utm_medium=RSS&amp;utm_content=technology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d41586-024-03462-7" TargetMode="External"/><Relationship Id="rId11" Type="http://schemas.openxmlformats.org/officeDocument/2006/relationships/hyperlink" Target="https://www.trtworld.com/content/article/google-unveils-watermark-to-flag-ai-content-will-it-help-identify-fakes-18224266" TargetMode="External"/><Relationship Id="rId12" Type="http://schemas.openxmlformats.org/officeDocument/2006/relationships/hyperlink" Target="https://www.axios.com/2024/10/24/google-deepmind-ai-text-watermarking-tool" TargetMode="External"/><Relationship Id="rId13" Type="http://schemas.openxmlformats.org/officeDocument/2006/relationships/hyperlink" Target="https://www.nature.com/articles/d41586-024-03505-z" TargetMode="External"/><Relationship Id="rId14" Type="http://schemas.openxmlformats.org/officeDocument/2006/relationships/hyperlink" Target="https://deepmind.google/technologies/synthid/" TargetMode="External"/><Relationship Id="rId15" Type="http://schemas.openxmlformats.org/officeDocument/2006/relationships/hyperlink" Target="https://www.newscientist.com/article/2452847-google-tool-makes-ai-generated-writing-easily-detectable/?utm_campaign=RSS%7CNSNS&amp;utm_source=NSNS&amp;utm_medium=RSS&amp;utm_content=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