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IFS Unleashed event sees attendance surge amidst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IFS recently hosted its flagship event, Unleashed, in Orlando, witnessing a significant 50% increase in attendance compared to previous years. This surge in interest highlighted the efficacy of IFS's focused strategy and the substantial announcements made regarding products and partnerships. The company's resolve to maintain its focus on six core industries remains clear, as articulated by IFS CEO Mark Moffat. Moffat emphasised that the company's commitment to aerospace and defense, construction and engineering, energy, utilities and resources, manufacturing, service industries, and telecommunications industries is unwavering.</w:t>
      </w:r>
      <w:r/>
    </w:p>
    <w:p>
      <w:r/>
      <w:r>
        <w:t>Amid stiff competition, where many of its peers are diversifying their portfolios to gain traction across various industry specialisms, IFS aims to become the "undisputed category leader" in industrial software. This ambition was reinforced through a range of significant announcements during the event.</w:t>
      </w:r>
      <w:r/>
    </w:p>
    <w:p>
      <w:r/>
      <w:r>
        <w:t>Among the most notable unveilings were the advancements in Industrial AI. In IFS Cloud 24R2, the company introduced over 60 new "deep industrial" IFS.ai features, with promises to exceed beyond 100 by 2025. A notable addition is the AI-powered homepage, dubbed 'Home', which offers users live project status visibility and a broader gamut of capabilities from anomaly detection to corrective action suggestions. The enhanced IFS.ai Copilot now boasts context-awareness, allowing it to provide pertinent insights across the platform with additional preconfigured capabilities aimed at various industries.</w:t>
      </w:r>
      <w:r/>
    </w:p>
    <w:p>
      <w:r/>
      <w:r>
        <w:t>A particular highlight was the IFS.ai Copilot for FMECA, dedicated to optimising assets by analysing failure probabilities and maintenance strategy impacts, alongside new features that enhance insights from unstructured data like maintenance reports. Furthermore, a new Manufacturing Scheduling Optimization (MSO) Simulation capability allows users to model the impacts of scheduling on new orders and plan asset maintenance more effectively.</w:t>
      </w:r>
      <w:r/>
    </w:p>
    <w:p>
      <w:r/>
      <w:r>
        <w:t>Additionally, IFS aims to streamline troubleshooting through IFS Ultimo, enhancing troubleshooting capabilities and reducing Mean Time to Repair (MTTR). For sectors like oil and gas, IFS introduced the upgraded IFS BOLBO 15, integrating advanced AI for improved efficiency and sustainability, while also enhancing security and data analysis capabilities through Microsoft Power BI integration.</w:t>
      </w:r>
      <w:r/>
    </w:p>
    <w:p>
      <w:r/>
      <w:r>
        <w:t>IFS further solidified its industrial expertise with partnerships that leverage the acquisitions and collaborations it has amassed, including the previous acquisition of Poka. The new partnership announcements included collaborations with PwC, a consultancy giant, to introduce a new sustainability management module designed to aid in ESG disclosure compliance. This module, part of the IFS Cloud 24R2 release, allows organisations to track sustainability performance and manage data collection, aiding compliance with forthcoming regulations like CSRD.</w:t>
      </w:r>
      <w:r/>
    </w:p>
    <w:p>
      <w:r/>
      <w:r>
        <w:t>Moreover, strategic alliances with platform providers like Boomi, and a collaboration with Microsoft, aim to enhance IFS's capability spectrum. Boomi CEO Steve Lucas, expressing excitement for future joint ventures, hinted at a wealth of opportunities for capability enhancement through this partnership.</w:t>
      </w:r>
      <w:r/>
    </w:p>
    <w:p>
      <w:r/>
      <w:r>
        <w:t>IFS's strategic direction, which prioritises experience and in-depth understanding of its selected industries over universal diversification, was a theme at Unleashed. Mark Moffat’s earlier interactions with over 200 customers during his initial months as CEO underscore IFS’s commitment to empathetic customer relations and understanding market needs.</w:t>
      </w:r>
      <w:r/>
    </w:p>
    <w:p>
      <w:r/>
      <w:r>
        <w:t>One significant offering revealed at the event was a collaborative AI-powered value engineering service with Celonis and Deloitte. This integration leverages digital twin and process mining technologies to uncover hidden business insights, potentially unlocking significant savings across IFS's target markets.</w:t>
      </w:r>
      <w:r/>
    </w:p>
    <w:p>
      <w:r/>
      <w:r>
        <w:t>In conclusion, IFS’s current trajectory is a testament to its focus on embedding industrial AI within its platforms to solve real-world business problems across its chosen sectors. According to Luigi Sidoli of BAE Systems, the need for methodological advancements and reliable foundations for AI in these key industries remains a priority, highlighting the industry's focus on evolution over revolution in incorporating new technologies. IFS's strategy, whilst concentrated, aims to carve out a quality-driven niche in an increasingly competitive industrial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https://www.arcwide.com/en/news-events/news/ifs-unleashed-2024/</w:t>
        </w:r>
      </w:hyperlink>
      <w:r>
        <w:t xml:space="preserve"> - Corroborates Mark Moffat's opening keynote and IFS's focus on Industrial AI and becoming the undisputed category leader in industrial software.</w:t>
      </w:r>
      <w:r/>
    </w:p>
    <w:p>
      <w:pPr>
        <w:pStyle w:val="ListNumber"/>
        <w:spacing w:line="240" w:lineRule="auto"/>
        <w:ind w:left="720"/>
      </w:pPr>
      <w:r/>
      <w:hyperlink r:id="rId11">
        <w:r>
          <w:rPr>
            <w:color w:val="0000EE"/>
            <w:u w:val="single"/>
          </w:rPr>
          <w:t>https://erp.today/events/ifs-unleashed-2024-oct-14-18-orlando-fl/</w:t>
        </w:r>
      </w:hyperlink>
      <w:r>
        <w:t xml:space="preserve"> - Supports the event details, including the focus on cloud, AI, RPA, and IoT technologies, and the presence of real customer examples and expert sessions.</w:t>
      </w:r>
      <w:r/>
    </w:p>
    <w:p>
      <w:pPr>
        <w:pStyle w:val="ListNumber"/>
        <w:spacing w:line="240" w:lineRule="auto"/>
        <w:ind w:left="720"/>
      </w:pPr>
      <w:r/>
      <w:hyperlink r:id="rId12">
        <w:r>
          <w:rPr>
            <w:color w:val="0000EE"/>
            <w:u w:val="single"/>
          </w:rPr>
          <w:t>https://www.ifs.com/ja/about/events/ifs-unleashed-2024</w:t>
        </w:r>
      </w:hyperlink>
      <w:r>
        <w:t xml:space="preserve"> - Confirms the event dates, location, and the presence of inspirational speakers like Usain Bolt, as well as the focus on AI-driven innovation.</w:t>
      </w:r>
      <w:r/>
    </w:p>
    <w:p>
      <w:pPr>
        <w:pStyle w:val="ListNumber"/>
        <w:spacing w:line="240" w:lineRule="auto"/>
        <w:ind w:left="720"/>
      </w:pPr>
      <w:r/>
      <w:hyperlink r:id="rId13">
        <w:r>
          <w:rPr>
            <w:color w:val="0000EE"/>
            <w:u w:val="single"/>
          </w:rPr>
          <w:t>https://www.ifs.com/pt/about/events/ifs-unleashed-2024</w:t>
        </w:r>
      </w:hyperlink>
      <w:r>
        <w:t xml:space="preserve"> - Reiterates the event details, including the lineup of inspirational speakers and the focus on AI-driven innovation.</w:t>
      </w:r>
      <w:r/>
    </w:p>
    <w:p>
      <w:pPr>
        <w:pStyle w:val="ListNumber"/>
        <w:spacing w:line="240" w:lineRule="auto"/>
        <w:ind w:left="720"/>
      </w:pPr>
      <w:r/>
      <w:hyperlink r:id="rId14">
        <w:r>
          <w:rPr>
            <w:color w:val="0000EE"/>
            <w:u w:val="single"/>
          </w:rPr>
          <w:t>https://www.ifsunleashed.com</w:t>
        </w:r>
      </w:hyperlink>
      <w:r>
        <w:t xml:space="preserve"> - Provides information on the event schedule, networking opportunities, and the emphasis on AI and industrial software.</w:t>
      </w:r>
      <w:r/>
    </w:p>
    <w:p>
      <w:pPr>
        <w:pStyle w:val="ListNumber"/>
        <w:spacing w:line="240" w:lineRule="auto"/>
        <w:ind w:left="720"/>
      </w:pPr>
      <w:r/>
      <w:hyperlink r:id="rId10">
        <w:r>
          <w:rPr>
            <w:color w:val="0000EE"/>
            <w:u w:val="single"/>
          </w:rPr>
          <w:t>https://www.arcwide.com/en/news-events/news/ifs-unleashed-2024/</w:t>
        </w:r>
      </w:hyperlink>
      <w:r>
        <w:t xml:space="preserve"> - Supports IFS's commitment to its core industries and the emphasis on high performance and fast time to value.</w:t>
      </w:r>
      <w:r/>
    </w:p>
    <w:p>
      <w:pPr>
        <w:pStyle w:val="ListNumber"/>
        <w:spacing w:line="240" w:lineRule="auto"/>
        <w:ind w:left="720"/>
      </w:pPr>
      <w:r/>
      <w:hyperlink r:id="rId11">
        <w:r>
          <w:rPr>
            <w:color w:val="0000EE"/>
            <w:u w:val="single"/>
          </w:rPr>
          <w:t>https://erp.today/events/ifs-unleashed-2024-oct-14-18-orlando-fl/</w:t>
        </w:r>
      </w:hyperlink>
      <w:r>
        <w:t xml:space="preserve"> - Corroborates the introduction of new AI features and the focus on customer success stories and technology demonstrations.</w:t>
      </w:r>
      <w:r/>
    </w:p>
    <w:p>
      <w:pPr>
        <w:pStyle w:val="ListNumber"/>
        <w:spacing w:line="240" w:lineRule="auto"/>
        <w:ind w:left="720"/>
      </w:pPr>
      <w:r/>
      <w:hyperlink r:id="rId14">
        <w:r>
          <w:rPr>
            <w:color w:val="0000EE"/>
            <w:u w:val="single"/>
          </w:rPr>
          <w:t>https://www.ifsunleashed.com</w:t>
        </w:r>
      </w:hyperlink>
      <w:r>
        <w:t xml:space="preserve"> - Details the training courses, networking events, and the overall focus on transforming organizations through AI and industrial software.</w:t>
      </w:r>
      <w:r/>
    </w:p>
    <w:p>
      <w:pPr>
        <w:pStyle w:val="ListNumber"/>
        <w:spacing w:line="240" w:lineRule="auto"/>
        <w:ind w:left="720"/>
      </w:pPr>
      <w:r/>
      <w:hyperlink r:id="rId12">
        <w:r>
          <w:rPr>
            <w:color w:val="0000EE"/>
            <w:u w:val="single"/>
          </w:rPr>
          <w:t>https://www.ifs.com/ja/about/events/ifs-unleashed-2024</w:t>
        </w:r>
      </w:hyperlink>
      <w:r>
        <w:t xml:space="preserve"> - Highlights the global attendance and the presence of industry experts and AI visionaries at the event.</w:t>
      </w:r>
      <w:r/>
    </w:p>
    <w:p>
      <w:pPr>
        <w:pStyle w:val="ListNumber"/>
        <w:spacing w:line="240" w:lineRule="auto"/>
        <w:ind w:left="720"/>
      </w:pPr>
      <w:r/>
      <w:hyperlink r:id="rId14">
        <w:r>
          <w:rPr>
            <w:color w:val="0000EE"/>
            <w:u w:val="single"/>
          </w:rPr>
          <w:t>https://www.ifsunleashed.com</w:t>
        </w:r>
      </w:hyperlink>
      <w:r>
        <w:t xml:space="preserve"> - Mentions the partnerships and collaborations, including those with PwC, Boomi, and Microsoft, to enhance IFS's capabilities.</w:t>
      </w:r>
      <w:r/>
    </w:p>
    <w:p>
      <w:pPr>
        <w:pStyle w:val="ListNumber"/>
        <w:spacing w:line="240" w:lineRule="auto"/>
        <w:ind w:left="720"/>
      </w:pPr>
      <w:r/>
      <w:hyperlink r:id="rId10">
        <w:r>
          <w:rPr>
            <w:color w:val="0000EE"/>
            <w:u w:val="single"/>
          </w:rPr>
          <w:t>https://www.arcwide.com/en/news-events/news/ifs-unleashed-2024/</w:t>
        </w:r>
      </w:hyperlink>
      <w:r>
        <w:t xml:space="preserve"> - Supports Mark Moffat’s interactions with customers and IFS’s commitment to empathetic customer relations and understanding market needs.</w:t>
      </w:r>
      <w:r/>
    </w:p>
    <w:p>
      <w:pPr>
        <w:pStyle w:val="ListNumber"/>
        <w:spacing w:line="240" w:lineRule="auto"/>
        <w:ind w:left="720"/>
      </w:pPr>
      <w:r/>
      <w:hyperlink r:id="rId15">
        <w:r>
          <w:rPr>
            <w:color w:val="0000EE"/>
            <w:u w:val="single"/>
          </w:rPr>
          <w:t>https://erp.today/moffat-pushes-ifs-to-be-undisputed-category-leader-embeds-industrial-ai-tools/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cwide.com/en/news-events/news/ifs-unleashed-2024/" TargetMode="External"/><Relationship Id="rId11" Type="http://schemas.openxmlformats.org/officeDocument/2006/relationships/hyperlink" Target="https://erp.today/events/ifs-unleashed-2024-oct-14-18-orlando-fl/" TargetMode="External"/><Relationship Id="rId12" Type="http://schemas.openxmlformats.org/officeDocument/2006/relationships/hyperlink" Target="https://www.ifs.com/ja/about/events/ifs-unleashed-2024" TargetMode="External"/><Relationship Id="rId13" Type="http://schemas.openxmlformats.org/officeDocument/2006/relationships/hyperlink" Target="https://www.ifs.com/pt/about/events/ifs-unleashed-2024" TargetMode="External"/><Relationship Id="rId14" Type="http://schemas.openxmlformats.org/officeDocument/2006/relationships/hyperlink" Target="https://www.ifsunleashed.com" TargetMode="External"/><Relationship Id="rId15" Type="http://schemas.openxmlformats.org/officeDocument/2006/relationships/hyperlink" Target="https://erp.today/moffat-pushes-ifs-to-be-undisputed-category-leader-embeds-industrial-ai-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