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 explores partnership with Nvidia for AI chip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Government of India has announced preliminary discussions with Nvidia, a major player in the field of artificial intelligence (AI), regarding the establishment of AI chip manufacturing within the country. This potential collaboration marks a step forward in India's ambition to establish itself as a leader in global technology, particularly within the burgeoning field of AI.</w:t>
      </w:r>
      <w:r/>
    </w:p>
    <w:p>
      <w:r/>
      <w:r>
        <w:t>These discussions come at a time when India is actively pursuing its "AI mission," a strategic initiative aimed at enhancing its technological capabilities and infrastructure. AI chip manufacturing is seen as a pivotal element in fortifying India's semiconductor industry, which is a key factor in the nation's broader technological and economic aspirations.</w:t>
      </w:r>
      <w:r/>
    </w:p>
    <w:p>
      <w:r/>
      <w:r>
        <w:t>While details of the conversations remain scarce, the talks indicate a mutual interest in exploring how Nvidia's expertise could be integrated into India’s growing tech landscape. Known for its cutting-edge innovations, Nvidia is a trailblazer in fields such as AI, gaming, and high-performance computing across various sectors. By partnering with India, Nvidia could tap into one of the world's largest talent pools in technology and chip design, potentially expanding its impact in the realm of AI hardware and software development.</w:t>
      </w:r>
      <w:r/>
    </w:p>
    <w:p>
      <w:r/>
      <w:r>
        <w:t>India's semiconductor endeavour is not just about economic growth; it is also a strategic move to reduce reliance on global supply chains—a concern highlighted by recent global shortages. Strengthening domestic capabilities in semiconductor manufacturing could position India as a significant player in the international semiconductor market.</w:t>
      </w:r>
      <w:r/>
    </w:p>
    <w:p>
      <w:r/>
      <w:r>
        <w:t>This partnership, if actualised, could yield several benefits. For India, it would mean bolstering its semiconductor ecosystem and fostering innovation within the country. For Nvidia, it represents an opportunity to deepen its roots in a market rich with potential and to foster innovation in AI technologies.</w:t>
      </w:r>
      <w:r/>
    </w:p>
    <w:p>
      <w:r/>
      <w:r>
        <w:t>The move aligns with the global trend where many nations are seeking to invigorate their semiconductor industries to better compete on the international stage and to ensure more resilient supply chains. For Nvidia, this partnership is a chance to extend its global footprint and tap into India's intellectual resources.</w:t>
      </w:r>
      <w:r/>
    </w:p>
    <w:p>
      <w:r/>
      <w:r>
        <w:t>As these discussions progress, the global tech industry is likely to watch closely, recognising the implications that a successful partnership could have on international tech markets and the fast-evolving landscape of AI. The collaboration, still in its formative phase, signifies a shared vision toward advancing AI technology and establishing robust technological frameworks. However, both parties are yet to reveal specific timelines or confirm further details on these discussions.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https://www.reuters.com/technology/artificial-intelligence/nvidia-rolls-out-hindi-language-ai-model-india-ceo-huang-visits-2024-10-24/</w:t>
        </w:r>
      </w:hyperlink>
      <w:r>
        <w:t xml:space="preserve"> - Discusses Nvidia's partnerships with Indian companies to deploy AI chips and technology, aligning with India's ambition to enhance its technological capabilities.</w:t>
      </w:r>
      <w:r/>
    </w:p>
    <w:p>
      <w:pPr>
        <w:pStyle w:val="ListNumber"/>
        <w:spacing w:line="240" w:lineRule="auto"/>
        <w:ind w:left="720"/>
      </w:pPr>
      <w:r/>
      <w:hyperlink r:id="rId11">
        <w:r>
          <w:rPr>
            <w:color w:val="0000EE"/>
            <w:u w:val="single"/>
          </w:rPr>
          <w:t>https://techcrunch.com/2024/10/23/nvidia-deepens-india-ai-drive-with-new-partnerships/</w:t>
        </w:r>
      </w:hyperlink>
      <w:r>
        <w:t xml:space="preserve"> - Details Nvidia's series of partnerships with Indian firms to deploy AI chips and technology, highlighting India's growing AI infrastructure and talent pool.</w:t>
      </w:r>
      <w:r/>
    </w:p>
    <w:p>
      <w:pPr>
        <w:pStyle w:val="ListNumber"/>
        <w:spacing w:line="240" w:lineRule="auto"/>
        <w:ind w:left="720"/>
      </w:pPr>
      <w:r/>
      <w:hyperlink r:id="rId12">
        <w:r>
          <w:rPr>
            <w:color w:val="0000EE"/>
            <w:u w:val="single"/>
          </w:rPr>
          <w:t>https://www.business-standard.com/companies/news/nvidia-ceo-urges-india-to-prioritise-ai-manufacturing-over-chip-production-124102401122_1.html</w:t>
        </w:r>
      </w:hyperlink>
      <w:r>
        <w:t xml:space="preserve"> - Nvidia CEO Jensen Huang's remarks on India's potential in AI manufacturing, the importance of intellectual capital, and the partnership with Reliance Industries to build AI compute infrastructure.</w:t>
      </w:r>
      <w:r/>
    </w:p>
    <w:p>
      <w:pPr>
        <w:pStyle w:val="ListNumber"/>
        <w:spacing w:line="240" w:lineRule="auto"/>
        <w:ind w:left="720"/>
      </w:pPr>
      <w:r/>
      <w:hyperlink r:id="rId12">
        <w:r>
          <w:rPr>
            <w:color w:val="0000EE"/>
            <w:u w:val="single"/>
          </w:rPr>
          <w:t>https://www.business-standard.com/companies/news/nvidia-ceo-urges-india-to-prioritise-ai-manufacturing-over-chip-production-124102401122_1.html</w:t>
        </w:r>
      </w:hyperlink>
      <w:r>
        <w:t xml:space="preserve"> - Discusses India's semiconductor endeavour, the strategic move to reduce reliance on global supply chains, and the potential benefits of the partnership for both India and Nvidia.</w:t>
      </w:r>
      <w:r/>
    </w:p>
    <w:p>
      <w:pPr>
        <w:pStyle w:val="ListNumber"/>
        <w:spacing w:line="240" w:lineRule="auto"/>
        <w:ind w:left="720"/>
      </w:pPr>
      <w:r/>
      <w:hyperlink r:id="rId12">
        <w:r>
          <w:rPr>
            <w:color w:val="0000EE"/>
            <w:u w:val="single"/>
          </w:rPr>
          <w:t>https://www.business-standard.com/companies/news/nvidia-ceo-urges-india-to-prioritise-ai-manufacturing-over-chip-production-124102401122_1.html</w:t>
        </w:r>
      </w:hyperlink>
      <w:r>
        <w:t xml:space="preserve"> - Highlights the global trend of nations seeking to strengthen their semiconductor industries and the implications of a successful partnership on international tech markets.</w:t>
      </w:r>
      <w:r/>
    </w:p>
    <w:p>
      <w:pPr>
        <w:pStyle w:val="ListNumber"/>
        <w:spacing w:line="240" w:lineRule="auto"/>
        <w:ind w:left="720"/>
      </w:pPr>
      <w:r/>
      <w:hyperlink r:id="rId13">
        <w:r>
          <w:rPr>
            <w:color w:val="0000EE"/>
            <w:u w:val="single"/>
          </w:rPr>
          <w:t>https://trendspider.com/blog/nvidia-to-develop-chip-with-india/</w:t>
        </w:r>
      </w:hyperlink>
      <w:r>
        <w:t xml:space="preserve"> - Mentions the proposal to co-develop a semiconductor chip with India, aligning with the discussions on establishing AI chip manufacturing within the country.</w:t>
      </w:r>
      <w:r/>
    </w:p>
    <w:p>
      <w:pPr>
        <w:pStyle w:val="ListNumber"/>
        <w:spacing w:line="240" w:lineRule="auto"/>
        <w:ind w:left="720"/>
      </w:pPr>
      <w:r/>
      <w:hyperlink r:id="rId12">
        <w:r>
          <w:rPr>
            <w:color w:val="0000EE"/>
            <w:u w:val="single"/>
          </w:rPr>
          <w:t>https://www.business-standard.com/companies/news/nvidia-ceo-urges-india-to-prioritise-ai-manufacturing-over-chip-production-124102401122_1.html</w:t>
        </w:r>
      </w:hyperlink>
      <w:r>
        <w:t xml:space="preserve"> - Details the mutual interest in exploring how Nvidia's expertise could be integrated into India’s growing tech landscape and the potential for expanding Nvidia's impact in AI hardware and software development.</w:t>
      </w:r>
      <w:r/>
    </w:p>
    <w:p>
      <w:pPr>
        <w:pStyle w:val="ListNumber"/>
        <w:spacing w:line="240" w:lineRule="auto"/>
        <w:ind w:left="720"/>
      </w:pPr>
      <w:r/>
      <w:hyperlink r:id="rId11">
        <w:r>
          <w:rPr>
            <w:color w:val="0000EE"/>
            <w:u w:val="single"/>
          </w:rPr>
          <w:t>https://techcrunch.com/2024/10/23/nvidia-deepens-india-ai-drive-with-new-partnerships/</w:t>
        </w:r>
      </w:hyperlink>
      <w:r>
        <w:t xml:space="preserve"> - Describes the partnership's potential to bolster India's semiconductor ecosystem and foster innovation within the country, as well as Nvidia's opportunity to deepen its roots in the Indian market.</w:t>
      </w:r>
      <w:r/>
    </w:p>
    <w:p>
      <w:pPr>
        <w:pStyle w:val="ListNumber"/>
        <w:spacing w:line="240" w:lineRule="auto"/>
        <w:ind w:left="720"/>
      </w:pPr>
      <w:r/>
      <w:hyperlink r:id="rId12">
        <w:r>
          <w:rPr>
            <w:color w:val="0000EE"/>
            <w:u w:val="single"/>
          </w:rPr>
          <w:t>https://www.business-standard.com/companies/news/nvidia-ceo-urges-india-to-prioritise-ai-manufacturing-over-chip-production-124102401122_1.html</w:t>
        </w:r>
      </w:hyperlink>
      <w:r>
        <w:t xml:space="preserve"> - Highlights the significance of India's intellectual resources and the potential for India to become a major player in the international semiconductor market.</w:t>
      </w:r>
      <w:r/>
    </w:p>
    <w:p>
      <w:pPr>
        <w:pStyle w:val="ListNumber"/>
        <w:spacing w:line="240" w:lineRule="auto"/>
        <w:ind w:left="720"/>
      </w:pPr>
      <w:r/>
      <w:hyperlink r:id="rId11">
        <w:r>
          <w:rPr>
            <w:color w:val="0000EE"/>
            <w:u w:val="single"/>
          </w:rPr>
          <w:t>https://techcrunch.com/2024/10/23/nvidia-deepens-india-ai-drive-with-new-partnerships/</w:t>
        </w:r>
      </w:hyperlink>
      <w:r>
        <w:t xml:space="preserve"> - Mentions the collaboration with various Indian companies to create AI-powered data centres and develop custom AI applications, reflecting the shared vision toward advancing AI technology.</w:t>
      </w:r>
      <w:r/>
    </w:p>
    <w:p>
      <w:pPr>
        <w:pStyle w:val="ListNumber"/>
        <w:spacing w:line="240" w:lineRule="auto"/>
        <w:ind w:left="720"/>
      </w:pPr>
      <w:r/>
      <w:hyperlink r:id="rId14">
        <w:r>
          <w:rPr>
            <w:color w:val="0000EE"/>
            <w:u w:val="single"/>
          </w:rPr>
          <w:t>https://www.analyticsinsight.net/artificial-intelligence/why-nvidia-is-partnering-with-india-for-ai-chip-development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nvidia-rolls-out-hindi-language-ai-model-india-ceo-huang-visits-2024-10-24/" TargetMode="External"/><Relationship Id="rId11" Type="http://schemas.openxmlformats.org/officeDocument/2006/relationships/hyperlink" Target="https://techcrunch.com/2024/10/23/nvidia-deepens-india-ai-drive-with-new-partnerships/" TargetMode="External"/><Relationship Id="rId12" Type="http://schemas.openxmlformats.org/officeDocument/2006/relationships/hyperlink" Target="https://www.business-standard.com/companies/news/nvidia-ceo-urges-india-to-prioritise-ai-manufacturing-over-chip-production-124102401122_1.html" TargetMode="External"/><Relationship Id="rId13" Type="http://schemas.openxmlformats.org/officeDocument/2006/relationships/hyperlink" Target="https://trendspider.com/blog/nvidia-to-develop-chip-with-india/" TargetMode="External"/><Relationship Id="rId14" Type="http://schemas.openxmlformats.org/officeDocument/2006/relationships/hyperlink" Target="https://www.analyticsinsight.net/artificial-intelligence/why-nvidia-is-partnering-with-india-for-ai-chip-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