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Industry giants gather at RISC-V summit to showcase innovative AI and architecture developments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Industry Giants Gather at RISC-V Summit to Showcase Innovative AI and Architecture Developments</w:t>
      </w:r>
      <w:r/>
    </w:p>
    <w:p>
      <w:r/>
      <w:r>
        <w:t>Santa Clara, California, recently played host to the RISC-V Summit, a highly anticipated event that drew attention from several industry heavyweights, including Nvidia, Qualcomm, Google, and Samsung. These leading corporations presented their insights and advancements at the summit, highlighting the rising prominence of the RISC-V architecture as a formidable competitor to well-established systems like Arm and x86.</w:t>
      </w:r>
      <w:r/>
    </w:p>
    <w:p>
      <w:r/>
      <w:r>
        <w:t>RISC-V, an open and free instruction set architecture (ISA), has been increasingly adopted by tech giants aiming to fuel the next generation of AI technologies and computing innovations. The summit underscored this momentum, with keynotes emphasizing RISC-V's transformative potential across various sectors.</w:t>
      </w:r>
      <w:r/>
    </w:p>
    <w:p>
      <w:r/>
      <w:r>
        <w:rPr>
          <w:b/>
        </w:rPr>
        <w:t>Nvidia's Continued Investment in RISC-V</w:t>
      </w:r>
      <w:r/>
    </w:p>
    <w:p>
      <w:r/>
      <w:r>
        <w:t>Nvidia, a prominent player in the GPU arena, has been leveraging RISC-V for nearly a decade within its GPU microcontrollers. At the summit, Frans Sijstermans, Vice President of Multimedia Architecture/ASIC at Nvidia, delivered a keynote titled "One Architecture, Dozens of Applications, Billions of Processors." Sijstermans highlighted how RISC-V has become integral to enhancing Nvidia's product offerings, illustrating the architecture's expanding influence in GPU design.</w:t>
      </w:r>
      <w:r/>
    </w:p>
    <w:p>
      <w:r/>
      <w:r>
        <w:rPr>
          <w:b/>
        </w:rPr>
        <w:t>Qualcomm's Commitment to AI and Security</w:t>
      </w:r>
      <w:r/>
    </w:p>
    <w:p>
      <w:r/>
      <w:r>
        <w:t>Qualcomm, known for its robust contributions to mobile technology and AI development, reiterated its commitment to RISC-V. The company introduced "Sail" and explored other initiatives aimed at centralising RISC-V ISA guidance and development. Qualcomm's participation extended to a panel discussion on AI and security futures, sharing the stage with Nvidia and other industry leaders.</w:t>
      </w:r>
      <w:r/>
    </w:p>
    <w:p>
      <w:r/>
      <w:r>
        <w:rPr>
          <w:b/>
        </w:rPr>
        <w:t>Samsung's Integration of RISC-V in Embedded Systems</w:t>
      </w:r>
      <w:r/>
    </w:p>
    <w:p>
      <w:r/>
      <w:r>
        <w:t>Samsung shared its experiences integrating RISC-V CPUs into its embedded systems and elaborated on how Samsung Foundry assists clients in innovating with the architecture. The discussions offered an in-depth look at optimising chip and chiplet performance to create more efficient and intelligent systems, showcasing Samsung's explorations in enhancing technology through RISC-V.</w:t>
      </w:r>
      <w:r/>
    </w:p>
    <w:p>
      <w:r/>
      <w:r>
        <w:rPr>
          <w:b/>
        </w:rPr>
        <w:t>Google's Exploration of AI Accelerators</w:t>
      </w:r>
      <w:r/>
    </w:p>
    <w:p>
      <w:r/>
      <w:r>
        <w:t>One of the most engaging sessions was presented by Google DeepMind’s Cliff Young and Martin Maas. They provided insights into developing new AI accelerators using RISC-V, drawing from their work with Google's Tensor Processing Units (TPUs). This session outlined Google’s journey in designing and deploying successful RISC-V-based accelerators and the hurdles encountered during the process.</w:t>
      </w:r>
      <w:r/>
    </w:p>
    <w:p>
      <w:r/>
      <w:r>
        <w:rPr>
          <w:b/>
        </w:rPr>
        <w:t>RISC-V's Growing Importance in AI and Automotive Sectors</w:t>
      </w:r>
      <w:r/>
    </w:p>
    <w:p>
      <w:r/>
      <w:r>
        <w:t>Though widespread adoption in servers and PCs is yet to be realised, discussions at the summit suggested that RISC-V is making significant inroads in AI and automotive industries. Various speakers addressed how future computing trends could be influenced by RISC-V, with particular focus on its potential impact on generative AI and high-performance computing.</w:t>
      </w:r>
      <w:r/>
    </w:p>
    <w:p>
      <w:r/>
      <w:r>
        <w:t>This gathering of tech giants at the RISC-V Summit in Santa Clara highlighted the architecture’s burgeoning role in the technological evolution, underscoring its potential to redefine industry standards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https://www.hpcwire.com/2024/10/19/nvidia-google-to-speak-about-risc-v-use-at-annual-summit/</w:t>
        </w:r>
      </w:hyperlink>
      <w:r>
        <w:t xml:space="preserve"> - Nvidia's use of RISC-V in its GPU microcontrollers and Frans Sijstermans' keynote at the RISC-V Summit.</w:t>
      </w:r>
      <w:r/>
    </w:p>
    <w:p>
      <w:pPr>
        <w:pStyle w:val="ListNumber"/>
        <w:spacing w:line="240" w:lineRule="auto"/>
        <w:ind w:left="720"/>
      </w:pPr>
      <w:r/>
      <w:hyperlink r:id="rId10">
        <w:r>
          <w:rPr>
            <w:color w:val="0000EE"/>
            <w:u w:val="single"/>
          </w:rPr>
          <w:t>https://www.hpcwire.com/2024/10/19/nvidia-google-to-speak-about-risc-v-use-at-annual-summit/</w:t>
        </w:r>
      </w:hyperlink>
      <w:r>
        <w:t xml:space="preserve"> - Google's use of RISC-V in its Tensor Processing Units (TPUs) and Cliff Young's presentation at the summit.</w:t>
      </w:r>
      <w:r/>
    </w:p>
    <w:p>
      <w:pPr>
        <w:pStyle w:val="ListNumber"/>
        <w:spacing w:line="240" w:lineRule="auto"/>
        <w:ind w:left="720"/>
      </w:pPr>
      <w:r/>
      <w:hyperlink r:id="rId10">
        <w:r>
          <w:rPr>
            <w:color w:val="0000EE"/>
            <w:u w:val="single"/>
          </w:rPr>
          <w:t>https://www.hpcwire.com/2024/10/19/nvidia-google-to-speak-about-risc-v-use-at-annual-summit/</w:t>
        </w:r>
      </w:hyperlink>
      <w:r>
        <w:t xml:space="preserve"> - Qualcomm's commitment to RISC-V and its participation in the summit, including discussions on AI and security.</w:t>
      </w:r>
      <w:r/>
    </w:p>
    <w:p>
      <w:pPr>
        <w:pStyle w:val="ListNumber"/>
        <w:spacing w:line="240" w:lineRule="auto"/>
        <w:ind w:left="720"/>
      </w:pPr>
      <w:r/>
      <w:hyperlink r:id="rId10">
        <w:r>
          <w:rPr>
            <w:color w:val="0000EE"/>
            <w:u w:val="single"/>
          </w:rPr>
          <w:t>https://www.hpcwire.com/2024/10/19/nvidia-google-to-speak-about-risc-v-use-at-annual-summit/</w:t>
        </w:r>
      </w:hyperlink>
      <w:r>
        <w:t xml:space="preserve"> - Samsung's integration of RISC-V CPUs into its embedded systems and its assistance to clients through Samsung Foundry.</w:t>
      </w:r>
      <w:r/>
    </w:p>
    <w:p>
      <w:pPr>
        <w:pStyle w:val="ListNumber"/>
        <w:spacing w:line="240" w:lineRule="auto"/>
        <w:ind w:left="720"/>
      </w:pPr>
      <w:r/>
      <w:hyperlink r:id="rId11">
        <w:r>
          <w:rPr>
            <w:color w:val="0000EE"/>
            <w:u w:val="single"/>
          </w:rPr>
          <w:t>https://riscv.org/blog/2024/10/ai-ml-innovations-at-risc-v-summit-north-america-a-track-to-watch/</w:t>
        </w:r>
      </w:hyperlink>
      <w:r>
        <w:t xml:space="preserve"> - Google DeepMind’s presentation on developing new AI accelerators using RISC-V and the benefits of RISC-V in AI development.</w:t>
      </w:r>
      <w:r/>
    </w:p>
    <w:p>
      <w:pPr>
        <w:pStyle w:val="ListNumber"/>
        <w:spacing w:line="240" w:lineRule="auto"/>
        <w:ind w:left="720"/>
      </w:pPr>
      <w:r/>
      <w:hyperlink r:id="rId11">
        <w:r>
          <w:rPr>
            <w:color w:val="0000EE"/>
            <w:u w:val="single"/>
          </w:rPr>
          <w:t>https://riscv.org/blog/2024/10/ai-ml-innovations-at-risc-v-summit-north-america-a-track-to-watch/</w:t>
        </w:r>
      </w:hyperlink>
      <w:r>
        <w:t xml:space="preserve"> - RISC-V's growing importance in AI, particularly in areas like generative AI and high-performance computing.</w:t>
      </w:r>
      <w:r/>
    </w:p>
    <w:p>
      <w:pPr>
        <w:pStyle w:val="ListNumber"/>
        <w:spacing w:line="240" w:lineRule="auto"/>
        <w:ind w:left="720"/>
      </w:pPr>
      <w:r/>
      <w:hyperlink r:id="rId12">
        <w:r>
          <w:rPr>
            <w:color w:val="0000EE"/>
            <w:u w:val="single"/>
          </w:rPr>
          <w:t>https://jamestown.org/program/ahead-in-the-cloud-revolution-at-the-risc-v-summit-china/</w:t>
        </w:r>
      </w:hyperlink>
      <w:r>
        <w:t xml:space="preserve"> - RISC-V's role in AI and high-performance computing, including the introduction of new AI chips and cloud computing platforms.</w:t>
      </w:r>
      <w:r/>
    </w:p>
    <w:p>
      <w:pPr>
        <w:pStyle w:val="ListNumber"/>
        <w:spacing w:line="240" w:lineRule="auto"/>
        <w:ind w:left="720"/>
      </w:pPr>
      <w:r/>
      <w:hyperlink r:id="rId12">
        <w:r>
          <w:rPr>
            <w:color w:val="0000EE"/>
            <w:u w:val="single"/>
          </w:rPr>
          <w:t>https://jamestown.org/program/ahead-in-the-cloud-revolution-at-the-risc-v-summit-china/</w:t>
        </w:r>
      </w:hyperlink>
      <w:r>
        <w:t xml:space="preserve"> - The launch of the 'Beihai' RISC-V cloud computing experimental platform and its integration with various processing units.</w:t>
      </w:r>
      <w:r/>
    </w:p>
    <w:p>
      <w:pPr>
        <w:pStyle w:val="ListNumber"/>
        <w:spacing w:line="240" w:lineRule="auto"/>
        <w:ind w:left="720"/>
      </w:pPr>
      <w:r/>
      <w:hyperlink r:id="rId13">
        <w:r>
          <w:rPr>
            <w:color w:val="0000EE"/>
            <w:u w:val="single"/>
          </w:rPr>
          <w:t>https://www.synopsys.com/events/risc-v-summit.html</w:t>
        </w:r>
      </w:hyperlink>
      <w:r>
        <w:t xml:space="preserve"> - RISC-V's application in automotive, data centers, and other sectors, highlighting its extensibility and custom instructions.</w:t>
      </w:r>
      <w:r/>
    </w:p>
    <w:p>
      <w:pPr>
        <w:pStyle w:val="ListNumber"/>
        <w:spacing w:line="240" w:lineRule="auto"/>
        <w:ind w:left="720"/>
      </w:pPr>
      <w:r/>
      <w:hyperlink r:id="rId13">
        <w:r>
          <w:rPr>
            <w:color w:val="0000EE"/>
            <w:u w:val="single"/>
          </w:rPr>
          <w:t>https://www.synopsys.com/events/risc-v-summit.html</w:t>
        </w:r>
      </w:hyperlink>
      <w:r>
        <w:t xml:space="preserve"> - The use of RISC-V in simplifying development and deployment of extensible, power- and area-efficient hardware and software in various industries.</w:t>
      </w:r>
      <w:r/>
    </w:p>
    <w:p>
      <w:pPr>
        <w:pStyle w:val="ListNumber"/>
        <w:spacing w:line="240" w:lineRule="auto"/>
        <w:ind w:left="720"/>
      </w:pPr>
      <w:r/>
      <w:hyperlink r:id="rId14">
        <w:r>
          <w:rPr>
            <w:color w:val="0000EE"/>
            <w:u w:val="single"/>
          </w:rPr>
          <w:t>https://www.axelera.ai/news/leveraging-risc-v-for-expedited-product-development</w:t>
        </w:r>
      </w:hyperlink>
      <w:r>
        <w:t xml:space="preserve"> - The growing RISC-V software ecosystem and its role in expediting product development, particularly in edge AI applications.</w:t>
      </w:r>
      <w:r/>
    </w:p>
    <w:p>
      <w:pPr>
        <w:pStyle w:val="ListNumber"/>
        <w:spacing w:line="240" w:lineRule="auto"/>
        <w:ind w:left="720"/>
      </w:pPr>
      <w:r/>
      <w:hyperlink r:id="rId15">
        <w:r>
          <w:rPr>
            <w:color w:val="0000EE"/>
            <w:u w:val="single"/>
          </w:rPr>
          <w:t>https://www.techradar.com/pro/something-to-make-arm-intel-and-amd-squirm-nvidia-qualcomm-google-and-samsung-will-deliver-ai-focused-presentations-at-risc-v-summit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pcwire.com/2024/10/19/nvidia-google-to-speak-about-risc-v-use-at-annual-summit/" TargetMode="External"/><Relationship Id="rId11" Type="http://schemas.openxmlformats.org/officeDocument/2006/relationships/hyperlink" Target="https://riscv.org/blog/2024/10/ai-ml-innovations-at-risc-v-summit-north-america-a-track-to-watch/" TargetMode="External"/><Relationship Id="rId12" Type="http://schemas.openxmlformats.org/officeDocument/2006/relationships/hyperlink" Target="https://jamestown.org/program/ahead-in-the-cloud-revolution-at-the-risc-v-summit-china/" TargetMode="External"/><Relationship Id="rId13" Type="http://schemas.openxmlformats.org/officeDocument/2006/relationships/hyperlink" Target="https://www.synopsys.com/events/risc-v-summit.html" TargetMode="External"/><Relationship Id="rId14" Type="http://schemas.openxmlformats.org/officeDocument/2006/relationships/hyperlink" Target="https://www.axelera.ai/news/leveraging-risc-v-for-expedited-product-development" TargetMode="External"/><Relationship Id="rId15" Type="http://schemas.openxmlformats.org/officeDocument/2006/relationships/hyperlink" Target="https://www.techradar.com/pro/something-to-make-arm-intel-and-amd-squirm-nvidia-qualcomm-google-and-samsung-will-deliver-ai-focused-presentations-at-risc-v-summ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