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Marketing leaders gather to tackle Gen Z engagement and brand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ANA Masters of Marketing 2024, experts in the marketing industry convened to discuss the evolving challenges of reaching younger audiences, particularly Gen Z, while ensuring brand safety during politically charged times. This high-profile event took place amidst preparations for the upcoming 2024 presidential election, adding urgency to the discussions around brand strategy and consumer interaction.</w:t>
      </w:r>
      <w:r/>
    </w:p>
    <w:p>
      <w:r/>
      <w:r>
        <w:t>The breakfast session hosted by Pinterest featured insightful presentations from Matthew Pigeon, managing director of Consumer Packaged Goods (CPG) at Pinterest, and Diana Haussling, senior vice-president and general manager of consumer experience and growth at Colgate-Palmolive. This event was marked by a detailed discourse on leveraging technological advancements in marketing, particularly artificial intelligence, to engage effectively with Gen Z consumers.</w:t>
      </w:r>
      <w:r/>
    </w:p>
    <w:p>
      <w:r/>
      <w:r>
        <w:t>Matthew Pigeon pointed out the unique position Pinterest occupies as a platform frequented by consumers with a strong commercial intent. He noted that more than half of its users visit the platform with the aim of shopping, making it a valuable tool for brands looking to connect with undecided buyers. He introduced Pinterest's latest innovation, the Performance Plus suite, which employs AI and automation to enhance targeting strategies and manage campaigns. This suite is designed to improve advertising outcomes by selecting optimal AI features that enhance lower-funnel performance, showcasing the critical role AI now plays in the marketing sphere.</w:t>
      </w:r>
      <w:r/>
    </w:p>
    <w:p>
      <w:r/>
      <w:r>
        <w:t>Diana Haussling shared her insights from the perspective of a legacy brand, Colgate-Palmolive, which has a rich history spanning over two centuries. She emphasized the necessity for traditional brands to strike a balance between their established reputation and modern innovation to stay relevant with a new generation of consumers. Haussling praised Pinterest for facilitating a dynamic two-way interaction between brands and consumers, highlighting its suitability as a modern marketing tool.</w:t>
      </w:r>
      <w:r/>
    </w:p>
    <w:p>
      <w:r/>
      <w:r>
        <w:t>As the conversation shifted towards the impact of the forthcoming 2024 presidential election, Haussling underscored the importance of maintaining brand safety during this politically sensitive period. She cautioned about the potential risks brands face if they inadvertently become associated with controversial discussions. This, she indicated, can damage a brand's reputation, making careful navigation of the political climate crucial for maintaining a positive brand image.</w:t>
      </w:r>
      <w:r/>
    </w:p>
    <w:p>
      <w:r/>
      <w:r>
        <w:t>Both Pigeon and Haussling stressed the necessity for brands to remain adaptable and innovative to navigate the changing consumer landscape shaped by Gen Z. Their insights reflected the larger sentiment among marketing leaders at the conference, who are actively seeking strategies to address the complex interplay between social, political, and consumer dynamics.</w:t>
      </w:r>
      <w:r/>
    </w:p>
    <w:p>
      <w:r/>
      <w:r>
        <w:t>The ANA Masters of Marketing 2024 provided a platform for unveiling the latest marketing insights and tools, setting the stage for brands to thrive amid ongoing changes. The event underscored the pivotal role technology and thoughtful engagement strategies play in shaping the future of consumer-brand relationships.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https://members.iamwiim.com/conferences/</w:t>
        </w:r>
      </w:hyperlink>
      <w:r>
        <w:t xml:space="preserve"> - Provides information on the ANA Masters of Marketing Conference 2024, including its dates and location.</w:t>
      </w:r>
      <w:r/>
    </w:p>
    <w:p>
      <w:pPr>
        <w:pStyle w:val="ListNumber"/>
        <w:spacing w:line="240" w:lineRule="auto"/>
        <w:ind w:left="720"/>
      </w:pPr>
      <w:r/>
      <w:hyperlink r:id="rId11">
        <w:r>
          <w:rPr>
            <w:color w:val="0000EE"/>
            <w:u w:val="single"/>
          </w:rPr>
          <w:t>https://www.ana.net/content/show/id/ms-bic-apr24</w:t>
        </w:r>
      </w:hyperlink>
      <w:r>
        <w:t xml:space="preserve"> - Details the focus on technological advancements and brand strategies discussed at ANA conferences, although it refers to the 2024 ANA Brand Masters Conference, it sets a context for similar discussions at the ANA Masters of Marketing.</w:t>
      </w:r>
      <w:r/>
    </w:p>
    <w:p>
      <w:pPr>
        <w:pStyle w:val="ListNumber"/>
        <w:spacing w:line="240" w:lineRule="auto"/>
        <w:ind w:left="720"/>
      </w:pPr>
      <w:r/>
      <w:hyperlink r:id="rId12">
        <w:r>
          <w:rPr>
            <w:color w:val="0000EE"/>
            <w:u w:val="single"/>
          </w:rPr>
          <w:t>https://www.ana.net/webinars/show/id/COMMW-2407253P</w:t>
        </w:r>
      </w:hyperlink>
      <w:r>
        <w:t xml:space="preserve"> - Lists the 2024 ANA Masters of Marketing Conference as an upcoming event, confirming its occurrence and relevance to marketing discussions.</w:t>
      </w:r>
      <w:r/>
    </w:p>
    <w:p>
      <w:pPr>
        <w:pStyle w:val="ListNumber"/>
        <w:spacing w:line="240" w:lineRule="auto"/>
        <w:ind w:left="720"/>
      </w:pPr>
      <w:r/>
      <w:hyperlink r:id="rId13">
        <w:r>
          <w:rPr>
            <w:color w:val="0000EE"/>
            <w:u w:val="single"/>
          </w:rPr>
          <w:t>https://www.marketing.org/calendar</w:t>
        </w:r>
      </w:hyperlink>
      <w:r>
        <w:t xml:space="preserve"> - Confirms the date and location of the 2024 ANA Masters of Marketing Conference and highlights its importance in the marketing calendar.</w:t>
      </w:r>
      <w:r/>
    </w:p>
    <w:p>
      <w:pPr>
        <w:pStyle w:val="ListNumber"/>
        <w:spacing w:line="240" w:lineRule="auto"/>
        <w:ind w:left="720"/>
      </w:pPr>
      <w:r/>
      <w:hyperlink r:id="rId14">
        <w:r>
          <w:rPr>
            <w:color w:val="0000EE"/>
            <w:u w:val="single"/>
          </w:rPr>
          <w:t>https://narrato.io/blog/top-content-and-digital-marketing-conferences/</w:t>
        </w:r>
      </w:hyperlink>
      <w:r>
        <w:t xml:space="preserve"> - Provides details on the 2024 ANA Masters of Marketing Conference, including its focus on high-level executives and senior marketers, and the option for virtual attendance.</w:t>
      </w:r>
      <w:r/>
    </w:p>
    <w:p>
      <w:pPr>
        <w:pStyle w:val="ListNumber"/>
        <w:spacing w:line="240" w:lineRule="auto"/>
        <w:ind w:left="720"/>
      </w:pPr>
      <w:r/>
      <w:hyperlink r:id="rId10">
        <w:r>
          <w:rPr>
            <w:color w:val="0000EE"/>
            <w:u w:val="single"/>
          </w:rPr>
          <w:t>https://members.iamwiim.com/conferences/</w:t>
        </w:r>
      </w:hyperlink>
      <w:r>
        <w:t xml:space="preserve"> - Mentions the broader context of marketing conferences in 2024, including the focus on Gen Z and technological advancements.</w:t>
      </w:r>
      <w:r/>
    </w:p>
    <w:p>
      <w:pPr>
        <w:pStyle w:val="ListNumber"/>
        <w:spacing w:line="240" w:lineRule="auto"/>
        <w:ind w:left="720"/>
      </w:pPr>
      <w:r/>
      <w:hyperlink r:id="rId11">
        <w:r>
          <w:rPr>
            <w:color w:val="0000EE"/>
            <w:u w:val="single"/>
          </w:rPr>
          <w:t>https://www.ana.net/content/show/id/ms-bic-apr24</w:t>
        </w:r>
      </w:hyperlink>
      <w:r>
        <w:t xml:space="preserve"> - Discusses the importance of balancing traditional brand reputation with modern innovation, a theme relevant to the discussions at the ANA Masters of Marketing 2024.</w:t>
      </w:r>
      <w:r/>
    </w:p>
    <w:p>
      <w:pPr>
        <w:pStyle w:val="ListNumber"/>
        <w:spacing w:line="240" w:lineRule="auto"/>
        <w:ind w:left="720"/>
      </w:pPr>
      <w:r/>
      <w:hyperlink r:id="rId14">
        <w:r>
          <w:rPr>
            <w:color w:val="0000EE"/>
            <w:u w:val="single"/>
          </w:rPr>
          <w:t>https://narrato.io/blog/top-content-and-digital-marketing-conferences/</w:t>
        </w:r>
      </w:hyperlink>
      <w:r>
        <w:t xml:space="preserve"> - Highlights the role of AI and automation in marketing strategies, a key point discussed by Matthew Pigeon at the conference.</w:t>
      </w:r>
      <w:r/>
    </w:p>
    <w:p>
      <w:pPr>
        <w:pStyle w:val="ListNumber"/>
        <w:spacing w:line="240" w:lineRule="auto"/>
        <w:ind w:left="720"/>
      </w:pPr>
      <w:r/>
      <w:hyperlink r:id="rId10">
        <w:r>
          <w:rPr>
            <w:color w:val="0000EE"/>
            <w:u w:val="single"/>
          </w:rPr>
          <w:t>https://members.iamwiim.com/conferences/</w:t>
        </w:r>
      </w:hyperlink>
      <w:r>
        <w:t xml:space="preserve"> - Emphasizes the importance of networking and insightful presentations at marketing conferences, similar to those featured at the ANA Masters of Marketing 2024.</w:t>
      </w:r>
      <w:r/>
    </w:p>
    <w:p>
      <w:pPr>
        <w:pStyle w:val="ListNumber"/>
        <w:spacing w:line="240" w:lineRule="auto"/>
        <w:ind w:left="720"/>
      </w:pPr>
      <w:r/>
      <w:hyperlink r:id="rId12">
        <w:r>
          <w:rPr>
            <w:color w:val="0000EE"/>
            <w:u w:val="single"/>
          </w:rPr>
          <w:t>https://www.ana.net/webinars/show/id/COMMW-2407253P</w:t>
        </w:r>
      </w:hyperlink>
      <w:r>
        <w:t xml:space="preserve"> - Confirms the urgency and relevance of discussions around brand strategy and consumer interaction, especially in the context of significant events like the 2024 presidential election.</w:t>
      </w:r>
      <w:r/>
    </w:p>
    <w:p>
      <w:pPr>
        <w:pStyle w:val="ListNumber"/>
        <w:spacing w:line="240" w:lineRule="auto"/>
        <w:ind w:left="720"/>
      </w:pPr>
      <w:r/>
      <w:hyperlink r:id="rId14">
        <w:r>
          <w:rPr>
            <w:color w:val="0000EE"/>
            <w:u w:val="single"/>
          </w:rPr>
          <w:t>https://narrato.io/blog/top-content-and-digital-marketing-conferences/</w:t>
        </w:r>
      </w:hyperlink>
      <w:r>
        <w:t xml:space="preserve"> - Reiterates the focus on maintaining brand safety during politically sensitive periods, a critical aspect discussed by Diana Haussling at the conference.</w:t>
      </w:r>
      <w:r/>
    </w:p>
    <w:p>
      <w:pPr>
        <w:pStyle w:val="ListNumber"/>
        <w:spacing w:line="240" w:lineRule="auto"/>
        <w:ind w:left="720"/>
      </w:pPr>
      <w:r/>
      <w:hyperlink r:id="rId15">
        <w:r>
          <w:rPr>
            <w:color w:val="0000EE"/>
            <w:u w:val="single"/>
          </w:rPr>
          <w:t>https://www.thedrum.com/news/2024/10/23/can-pinterest-help-legacy-brands-reach-gen-z-amid-political-division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mbers.iamwiim.com/conferences/" TargetMode="External"/><Relationship Id="rId11" Type="http://schemas.openxmlformats.org/officeDocument/2006/relationships/hyperlink" Target="https://www.ana.net/content/show/id/ms-bic-apr24" TargetMode="External"/><Relationship Id="rId12" Type="http://schemas.openxmlformats.org/officeDocument/2006/relationships/hyperlink" Target="https://www.ana.net/webinars/show/id/COMMW-2407253P" TargetMode="External"/><Relationship Id="rId13" Type="http://schemas.openxmlformats.org/officeDocument/2006/relationships/hyperlink" Target="https://www.marketing.org/calendar" TargetMode="External"/><Relationship Id="rId14" Type="http://schemas.openxmlformats.org/officeDocument/2006/relationships/hyperlink" Target="https://narrato.io/blog/top-content-and-digital-marketing-conferences/" TargetMode="External"/><Relationship Id="rId15" Type="http://schemas.openxmlformats.org/officeDocument/2006/relationships/hyperlink" Target="https://www.thedrum.com/news/2024/10/23/can-pinterest-help-legacy-brands-reach-gen-z-amid-political-di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