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Medina City Schools embrace artificial intelligence training for educators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Medina, Ohio, the educators of Medina City Schools recently engaged in a diverse range of professional development workshops, with a particularly high interest in sessions on Artificial Intelligence (AI). This initiative, which took place earlier in the month, aimed at equipping teachers with contemporary teaching tools and methodologies adaptable to modern educational challenges.</w:t>
      </w:r>
      <w:r/>
    </w:p>
    <w:p>
      <w:r/>
      <w:r>
        <w:t>The Director of Instruction, Tina Cassidy, detailed the structure of the professional development day, highlighting the varying focuses at different educational levels. At Medina High School, sessions covered topics such as integrating Gen Z insights into the classroom, collaboration with local businesses, and project-based learning. For middle school educators, the focus was on differentiation, teaming, and effective classroom management, while elementary school teachers participated in Core Knowledge Language Arts and Literacy training.</w:t>
      </w:r>
      <w:r/>
    </w:p>
    <w:p>
      <w:r/>
      <w:r>
        <w:t>A notable aspect of this initiative was the introduction of AI training, facilitated through a grant from the state. This training offered participating teachers a technology credential upon completion. Cassidy mentioned that 32 teachers have undergone the AI training so far, with plans to extend the opportunity to more educators throughout the year.</w:t>
      </w:r>
      <w:r/>
    </w:p>
    <w:p>
      <w:r/>
      <w:r>
        <w:t>The impact of AI training was exemplified by Superintendent Aaron Sable, who utilised AI tools to create a presentation for the upcoming school levy, which he later showcased to the city council. His experience underscored the potential of AI in enhancing educational delivery.</w:t>
      </w:r>
      <w:r/>
    </w:p>
    <w:p>
      <w:r/>
      <w:r>
        <w:t>Board President Jeanne Pritchard observed the enthusiasm of teachers regarding the AI session during a conversation at a local football game. "Everyone raved about what a great day it was," she remarked, noting the widespread interest among teachers in attending the AI workshop.</w:t>
      </w:r>
      <w:r/>
    </w:p>
    <w:p>
      <w:r/>
      <w:r>
        <w:t>Looking ahead, Cassidy announced additional AI training sessions scheduled for the academic year. A session planned for January will cater specifically to elementary education teachers, with another session slated for May, post-school reopening, open to all interested educators.</w:t>
      </w:r>
      <w:r/>
    </w:p>
    <w:p>
      <w:r/>
      <w:r>
        <w:t>Cassidy expressed gratitude towards building principals and associate principals for their coordination efforts, a sentiment echoed by Superintendent Sable. He recognised the dual roles of the principals as both educational leaders and administrative managers, attributing part of the district's success to their leadership.</w:t>
      </w:r>
      <w:r/>
    </w:p>
    <w:p>
      <w:r/>
      <w:r>
        <w:t>Overall, the professional development day in Medina City Schools reflects an ongoing commitment to innovating education through technology and adaptable teaching strategies, paving the way for teachers to better serve the evolving needs of their students.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https://medinaoh.org/economic-development/education2</w:t>
        </w:r>
      </w:hyperlink>
      <w:r>
        <w:t xml:space="preserve"> - Provides an overview of the Medina City School District, including its mission, schools, and educational programs.</w:t>
      </w:r>
      <w:r/>
    </w:p>
    <w:p>
      <w:pPr>
        <w:pStyle w:val="ListNumber"/>
        <w:spacing w:line="240" w:lineRule="auto"/>
        <w:ind w:left="720"/>
      </w:pPr>
      <w:r/>
      <w:hyperlink r:id="rId11">
        <w:r>
          <w:rPr>
            <w:color w:val="0000EE"/>
            <w:u w:val="single"/>
          </w:rPr>
          <w:t>https://www.medinabees.org/garfield</w:t>
        </w:r>
      </w:hyperlink>
      <w:r>
        <w:t xml:space="preserve"> - Details the Medina City Schools Professional Development Center, which could be related to the professional development workshops mentioned.</w:t>
      </w:r>
      <w:r/>
    </w:p>
    <w:p>
      <w:pPr>
        <w:pStyle w:val="ListNumber"/>
        <w:spacing w:line="240" w:lineRule="auto"/>
        <w:ind w:left="720"/>
      </w:pPr>
      <w:r/>
      <w:hyperlink r:id="rId12">
        <w:r>
          <w:rPr>
            <w:color w:val="0000EE"/>
            <w:u w:val="single"/>
          </w:rPr>
          <w:t>https://www.medinabees.org</w:t>
        </w:r>
      </w:hyperlink>
      <w:r>
        <w:t xml:space="preserve"> - Offers general information about Medina City Schools, including their goals and the role of the superintendent, which aligns with the commitment to innovating education.</w:t>
      </w:r>
      <w:r/>
    </w:p>
    <w:p>
      <w:pPr>
        <w:pStyle w:val="ListNumber"/>
        <w:spacing w:line="240" w:lineRule="auto"/>
        <w:ind w:left="720"/>
      </w:pPr>
      <w:r/>
      <w:hyperlink r:id="rId13">
        <w:r>
          <w:rPr>
            <w:color w:val="0000EE"/>
            <w:u w:val="single"/>
          </w:rPr>
          <w:t>https://www.medinabees.org/domain/9</w:t>
        </w:r>
      </w:hyperlink>
      <w:r>
        <w:t xml:space="preserve"> - Provides specific details about A.I. Root Middle School, including its focus on differentiation, teaming, and classroom management, which are relevant to the professional development sessions.</w:t>
      </w:r>
      <w:r/>
    </w:p>
    <w:p>
      <w:pPr>
        <w:pStyle w:val="ListNumber"/>
        <w:spacing w:line="240" w:lineRule="auto"/>
        <w:ind w:left="720"/>
      </w:pPr>
      <w:r/>
      <w:hyperlink r:id="rId10">
        <w:r>
          <w:rPr>
            <w:color w:val="0000EE"/>
            <w:u w:val="single"/>
          </w:rPr>
          <w:t>https://medinaoh.org/economic-development/education2</w:t>
        </w:r>
      </w:hyperlink>
      <w:r>
        <w:t xml:space="preserve"> - Mentions the Medina County Career Center and its role in providing career-technical programs, which could be related to the collaboration with local businesses mentioned in the professional development sessions.</w:t>
      </w:r>
      <w:r/>
    </w:p>
    <w:p>
      <w:pPr>
        <w:pStyle w:val="ListNumber"/>
        <w:spacing w:line="240" w:lineRule="auto"/>
        <w:ind w:left="720"/>
      </w:pPr>
      <w:r/>
      <w:hyperlink r:id="rId12">
        <w:r>
          <w:rPr>
            <w:color w:val="0000EE"/>
            <w:u w:val="single"/>
          </w:rPr>
          <w:t>https://www.medinabees.org</w:t>
        </w:r>
      </w:hyperlink>
      <w:r>
        <w:t xml:space="preserve"> - Includes information about the 3-Year Strategic Plan 2022-2025, which indicates the district's ongoing commitment to innovation and improvement.</w:t>
      </w:r>
      <w:r/>
    </w:p>
    <w:p>
      <w:pPr>
        <w:pStyle w:val="ListNumber"/>
        <w:spacing w:line="240" w:lineRule="auto"/>
        <w:ind w:left="720"/>
      </w:pPr>
      <w:r/>
      <w:hyperlink r:id="rId13">
        <w:r>
          <w:rPr>
            <w:color w:val="0000EE"/>
            <w:u w:val="single"/>
          </w:rPr>
          <w:t>https://www.medinabees.org/domain/9</w:t>
        </w:r>
      </w:hyperlink>
      <w:r>
        <w:t xml:space="preserve"> - Highlights the importance of teaming and student-centered environments in middle schools, aligning with the focus on differentiation and teaming in the professional development sessions.</w:t>
      </w:r>
      <w:r/>
    </w:p>
    <w:p>
      <w:pPr>
        <w:pStyle w:val="ListNumber"/>
        <w:spacing w:line="240" w:lineRule="auto"/>
        <w:ind w:left="720"/>
      </w:pPr>
      <w:r/>
      <w:hyperlink r:id="rId10">
        <w:r>
          <w:rPr>
            <w:color w:val="0000EE"/>
            <w:u w:val="single"/>
          </w:rPr>
          <w:t>https://medinaoh.org/economic-development/education2</w:t>
        </w:r>
      </w:hyperlink>
      <w:r>
        <w:t xml:space="preserve"> - Discusses the role of building principals and associate principals, which is relevant to their coordination efforts mentioned in the article.</w:t>
      </w:r>
      <w:r/>
    </w:p>
    <w:p>
      <w:pPr>
        <w:pStyle w:val="ListNumber"/>
        <w:spacing w:line="240" w:lineRule="auto"/>
        <w:ind w:left="720"/>
      </w:pPr>
      <w:r/>
      <w:hyperlink r:id="rId12">
        <w:r>
          <w:rPr>
            <w:color w:val="0000EE"/>
            <w:u w:val="single"/>
          </w:rPr>
          <w:t>https://www.medinabees.org</w:t>
        </w:r>
      </w:hyperlink>
      <w:r>
        <w:t xml:space="preserve"> - Mentions the district's goal of providing students with the necessary skills to be good citizens and successful adults, reflecting the broader commitment to innovative education.</w:t>
      </w:r>
      <w:r/>
    </w:p>
    <w:p>
      <w:pPr>
        <w:pStyle w:val="ListNumber"/>
        <w:spacing w:line="240" w:lineRule="auto"/>
        <w:ind w:left="720"/>
      </w:pPr>
      <w:r/>
      <w:hyperlink r:id="rId13">
        <w:r>
          <w:rPr>
            <w:color w:val="0000EE"/>
            <w:u w:val="single"/>
          </w:rPr>
          <w:t>https://www.medinabees.org/domain/9</w:t>
        </w:r>
      </w:hyperlink>
      <w:r>
        <w:t xml:space="preserve"> - Details the various courses and programs available at A.I. Root Middle School, such as project-based learning and collaboration, which are similar to the topics covered in the professional development sessions.</w:t>
      </w:r>
      <w:r/>
    </w:p>
    <w:p>
      <w:pPr>
        <w:pStyle w:val="ListNumber"/>
        <w:spacing w:line="240" w:lineRule="auto"/>
        <w:ind w:left="720"/>
      </w:pPr>
      <w:r/>
      <w:hyperlink r:id="rId14">
        <w:r>
          <w:rPr>
            <w:color w:val="0000EE"/>
            <w:u w:val="single"/>
          </w:rPr>
          <w:t>https://www.cleveland.com/community/2024/10/professional-development-helps-medina-teachers-make-most-of-ai.html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dinaoh.org/economic-development/education2" TargetMode="External"/><Relationship Id="rId11" Type="http://schemas.openxmlformats.org/officeDocument/2006/relationships/hyperlink" Target="https://www.medinabees.org/garfield" TargetMode="External"/><Relationship Id="rId12" Type="http://schemas.openxmlformats.org/officeDocument/2006/relationships/hyperlink" Target="https://www.medinabees.org" TargetMode="External"/><Relationship Id="rId13" Type="http://schemas.openxmlformats.org/officeDocument/2006/relationships/hyperlink" Target="https://www.medinabees.org/domain/9" TargetMode="External"/><Relationship Id="rId14" Type="http://schemas.openxmlformats.org/officeDocument/2006/relationships/hyperlink" Target="https://www.cleveland.com/community/2024/10/professional-development-helps-medina-teachers-make-most-of-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