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Michigan AG launches webpage to tackle election misinformation from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Michigan Attorney General Dana Nessel has taken a significant step in addressing the growing concern of election misinformation by introducing a new webpage dedicated to educating voters on the influence of artificial intelligence in elections. This initiative aims to empower voters with the knowledge to identify AI-generated content and ensure they have access to accurate election information. The webpage can be accessed under the election security and integrity section at Michigan.gov/ag.</w:t>
      </w:r>
      <w:r/>
    </w:p>
    <w:p>
      <w:r/>
      <w:r>
        <w:t>The move comes amid increasing capabilities of artificial intelligence technologies, which now allow users to convincingly mimic handwriting and vocal patterns. Such advancements have raised alarms about their potential misuse, particularly in the context of elections. Recently, Nessel, alongside other members of the nationwide Anti-Robocall Multistate Litigation Task Force, highlighted a case involving alleged scam robocalls in New Hampshire. These calls reportedly utilised AI to imitate President Joe Biden's voice with the intention of deterring voters from participating in the state's primary election.</w:t>
      </w:r>
      <w:r/>
    </w:p>
    <w:p>
      <w:r/>
      <w:r>
        <w:t>By providing this resource, Nessel aims to equip voters with tools to discern AI-crafted misinformation and guide them in verifying the authenticity of election-related content. This initiative is part of a broader effort by Nessel and her office to safeguard electoral processes from technological manipulation and ensure voters can cast their ballots with confidence.</w:t>
      </w:r>
      <w:r/>
    </w:p>
    <w:p>
      <w:r/>
      <w:r>
        <w:t>Nessel remarked on how advancements in technology have dual implications: they make election information more accessible while simultaneously facilitating the spread of misinformation. She emphasised the importance of this guide in helping voters navigate the increasingly complex digital media environment, thereby enabling them to make informed choices during elections.</w:t>
      </w:r>
      <w:r/>
    </w:p>
    <w:p>
      <w:r/>
      <w:r>
        <w:t>This initiative also signals a proactive approach to addressing the challenges posed by rapid technological changes and their implications on democratic processes. As artificial intelligence continues to evolve, efforts such as these aim to mitigate its potential misuse and protect the integrity of voter participation.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https://www.michigan.gov/ag/election-security-and-integrity/protecting-michigan-voters-from-ai-generated-election-misinformation</w:t>
        </w:r>
      </w:hyperlink>
      <w:r>
        <w:t xml:space="preserve"> - Corroborates the introduction of a new webpage by Michigan Attorney General Dana Nessel to educate voters on AI-generated election misinformation.</w:t>
      </w:r>
      <w:r/>
    </w:p>
    <w:p>
      <w:pPr>
        <w:pStyle w:val="ListNumber"/>
        <w:spacing w:line="240" w:lineRule="auto"/>
        <w:ind w:left="720"/>
      </w:pPr>
      <w:r/>
      <w:hyperlink r:id="rId11">
        <w:r>
          <w:rPr>
            <w:color w:val="0000EE"/>
            <w:u w:val="single"/>
          </w:rPr>
          <w:t>https://www.yahoo.com/news/michigan-attorney-general-seeks-counter-164240578.html</w:t>
        </w:r>
      </w:hyperlink>
      <w:r>
        <w:t xml:space="preserve"> - Supports the launch of the webpage under the election security and integrity section at Michigan.gov/ag and the focus on identifying AI-generated content.</w:t>
      </w:r>
      <w:r/>
    </w:p>
    <w:p>
      <w:pPr>
        <w:pStyle w:val="ListNumber"/>
        <w:spacing w:line="240" w:lineRule="auto"/>
        <w:ind w:left="720"/>
      </w:pPr>
      <w:r/>
      <w:hyperlink r:id="rId12">
        <w:r>
          <w:rPr>
            <w:color w:val="0000EE"/>
            <w:u w:val="single"/>
          </w:rPr>
          <w:t>https://gandernewsroom.com/2024/10/24/michigan-attorney-general-seeks-to-counter-election-misinformation-with-resources-on-ai/</w:t>
        </w:r>
      </w:hyperlink>
      <w:r>
        <w:t xml:space="preserve"> - Confirms the webpage's purpose and its availability under the election security and integrity tab at Michigan.gov/ag.</w:t>
      </w:r>
      <w:r/>
    </w:p>
    <w:p>
      <w:pPr>
        <w:pStyle w:val="ListNumber"/>
        <w:spacing w:line="240" w:lineRule="auto"/>
        <w:ind w:left="720"/>
      </w:pPr>
      <w:r/>
      <w:hyperlink r:id="rId13">
        <w:r>
          <w:rPr>
            <w:color w:val="0000EE"/>
            <w:u w:val="single"/>
          </w:rPr>
          <w:t>https://www.newsfromthestates.com/article/michigan-attorney-general-seeks-counter-election-misinformation-resources-ai</w:t>
        </w:r>
      </w:hyperlink>
      <w:r>
        <w:t xml:space="preserve"> - Provides additional confirmation of the webpage's launch and its aim to help voters recognize AI-generated content.</w:t>
      </w:r>
      <w:r/>
    </w:p>
    <w:p>
      <w:pPr>
        <w:pStyle w:val="ListNumber"/>
        <w:spacing w:line="240" w:lineRule="auto"/>
        <w:ind w:left="720"/>
      </w:pPr>
      <w:r/>
      <w:hyperlink r:id="rId14">
        <w:r>
          <w:rPr>
            <w:color w:val="0000EE"/>
            <w:u w:val="single"/>
          </w:rPr>
          <w:t>https://www.legalnews.com/Home/Articles?DataId=1558712</w:t>
        </w:r>
      </w:hyperlink>
      <w:r>
        <w:t xml:space="preserve"> - Supports the new webpage's intention to help voters recognize AI and access accurate election information.</w:t>
      </w:r>
      <w:r/>
    </w:p>
    <w:p>
      <w:pPr>
        <w:pStyle w:val="ListNumber"/>
        <w:spacing w:line="240" w:lineRule="auto"/>
        <w:ind w:left="720"/>
      </w:pPr>
      <w:r/>
      <w:hyperlink r:id="rId10">
        <w:r>
          <w:rPr>
            <w:color w:val="0000EE"/>
            <w:u w:val="single"/>
          </w:rPr>
          <w:t>https://www.michigan.gov/ag/election-security-and-integrity/protecting-michigan-voters-from-ai-generated-election-misinformation</w:t>
        </w:r>
      </w:hyperlink>
      <w:r>
        <w:t xml:space="preserve"> - Details the increasing capabilities of AI technologies and their potential misuse in elections.</w:t>
      </w:r>
      <w:r/>
    </w:p>
    <w:p>
      <w:pPr>
        <w:pStyle w:val="ListNumber"/>
        <w:spacing w:line="240" w:lineRule="auto"/>
        <w:ind w:left="720"/>
      </w:pPr>
      <w:r/>
      <w:hyperlink r:id="rId11">
        <w:r>
          <w:rPr>
            <w:color w:val="0000EE"/>
            <w:u w:val="single"/>
          </w:rPr>
          <w:t>https://www.yahoo.com/news/michigan-attorney-general-seeks-counter-164240578.html</w:t>
        </w:r>
      </w:hyperlink>
      <w:r>
        <w:t xml:space="preserve"> - Highlights the case involving alleged scam robocalls in New Hampshire that used AI to imitate President Joe Biden's voice.</w:t>
      </w:r>
      <w:r/>
    </w:p>
    <w:p>
      <w:pPr>
        <w:pStyle w:val="ListNumber"/>
        <w:spacing w:line="240" w:lineRule="auto"/>
        <w:ind w:left="720"/>
      </w:pPr>
      <w:r/>
      <w:hyperlink r:id="rId12">
        <w:r>
          <w:rPr>
            <w:color w:val="0000EE"/>
            <w:u w:val="single"/>
          </w:rPr>
          <w:t>https://gandernewsroom.com/2024/10/24/michigan-attorney-general-seeks-to-counter-election-misinformation-with-resources-on-ai/</w:t>
        </w:r>
      </w:hyperlink>
      <w:r>
        <w:t xml:space="preserve"> - Corroborates the involvement of the Anti-Robocall Multistate Litigation Task Force in addressing AI-generated robocalls.</w:t>
      </w:r>
      <w:r/>
    </w:p>
    <w:p>
      <w:pPr>
        <w:pStyle w:val="ListNumber"/>
        <w:spacing w:line="240" w:lineRule="auto"/>
        <w:ind w:left="720"/>
      </w:pPr>
      <w:r/>
      <w:hyperlink r:id="rId10">
        <w:r>
          <w:rPr>
            <w:color w:val="0000EE"/>
            <w:u w:val="single"/>
          </w:rPr>
          <w:t>https://www.michigan.gov/ag/election-security-and-integrity/protecting-michigan-voters-from-ai-generated-election-misinformation</w:t>
        </w:r>
      </w:hyperlink>
      <w:r>
        <w:t xml:space="preserve"> - Explains the tools and guidance provided to voters to discern AI-crafted misinformation and verify election-related content.</w:t>
      </w:r>
      <w:r/>
    </w:p>
    <w:p>
      <w:pPr>
        <w:pStyle w:val="ListNumber"/>
        <w:spacing w:line="240" w:lineRule="auto"/>
        <w:ind w:left="720"/>
      </w:pPr>
      <w:r/>
      <w:hyperlink r:id="rId11">
        <w:r>
          <w:rPr>
            <w:color w:val="0000EE"/>
            <w:u w:val="single"/>
          </w:rPr>
          <w:t>https://www.yahoo.com/news/michigan-attorney-general-seeks-counter-164240578.html</w:t>
        </w:r>
      </w:hyperlink>
      <w:r>
        <w:t xml:space="preserve"> - Quotes Nessel on the dual implications of technological advancements in making election information accessible and facilitating misinformation.</w:t>
      </w:r>
      <w:r/>
    </w:p>
    <w:p>
      <w:pPr>
        <w:pStyle w:val="ListNumber"/>
        <w:spacing w:line="240" w:lineRule="auto"/>
        <w:ind w:left="720"/>
      </w:pPr>
      <w:r/>
      <w:hyperlink r:id="rId12">
        <w:r>
          <w:rPr>
            <w:color w:val="0000EE"/>
            <w:u w:val="single"/>
          </w:rPr>
          <w:t>https://gandernewsroom.com/2024/10/24/michigan-attorney-general-seeks-to-counter-election-misinformation-with-resources-on-ai/</w:t>
        </w:r>
      </w:hyperlink>
      <w:r>
        <w:t xml:space="preserve"> - Emphasizes the importance of the guide in helping voters navigate the digital media environment and make informed choices.</w:t>
      </w:r>
      <w:r/>
    </w:p>
    <w:p>
      <w:pPr>
        <w:pStyle w:val="ListNumber"/>
        <w:spacing w:line="240" w:lineRule="auto"/>
        <w:ind w:left="720"/>
      </w:pPr>
      <w:r/>
      <w:hyperlink r:id="rId15">
        <w:r>
          <w:rPr>
            <w:color w:val="0000EE"/>
            <w:u w:val="single"/>
          </w:rPr>
          <w:t>https://michiganadvance.com/briefs/michigan-attorney-general-seeks-to-counter-election-misinformation-with-resources-on-ai/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higan.gov/ag/election-security-and-integrity/protecting-michigan-voters-from-ai-generated-election-misinformation" TargetMode="External"/><Relationship Id="rId11" Type="http://schemas.openxmlformats.org/officeDocument/2006/relationships/hyperlink" Target="https://www.yahoo.com/news/michigan-attorney-general-seeks-counter-164240578.html" TargetMode="External"/><Relationship Id="rId12" Type="http://schemas.openxmlformats.org/officeDocument/2006/relationships/hyperlink" Target="https://gandernewsroom.com/2024/10/24/michigan-attorney-general-seeks-to-counter-election-misinformation-with-resources-on-ai/" TargetMode="External"/><Relationship Id="rId13" Type="http://schemas.openxmlformats.org/officeDocument/2006/relationships/hyperlink" Target="https://www.newsfromthestates.com/article/michigan-attorney-general-seeks-counter-election-misinformation-resources-ai" TargetMode="External"/><Relationship Id="rId14" Type="http://schemas.openxmlformats.org/officeDocument/2006/relationships/hyperlink" Target="https://www.legalnews.com/Home/Articles?DataId=1558712" TargetMode="External"/><Relationship Id="rId15" Type="http://schemas.openxmlformats.org/officeDocument/2006/relationships/hyperlink" Target="https://michiganadvance.com/briefs/michigan-attorney-general-seeks-to-counter-election-misinformation-with-resources-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