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Palantir's stock surge highlights AI software market dynamics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Palantir's Stock Surge Highlights AI Software Market Dynamics</w:t>
      </w:r>
      <w:r/>
    </w:p>
    <w:p>
      <w:r/>
      <w:r>
        <w:t>Within the rapidly evolving artificial intelligence (AI) software industry, Palantir Technologies Inc. (NYSE: PLTR) has emerged as a standout performer. The company's stock has soared by an impressive 160% this year, capturing the attention of investors and industry observers alike. This remarkable growth sharply contrasts with Adobe Inc. (NASDAQ: ADBE), another major player in the AI space, whose stock has declined by 15% over the same period.</w:t>
      </w:r>
      <w:r/>
    </w:p>
    <w:p>
      <w:r/>
      <w:r>
        <w:t>Palantir's advancements in AI technology have been particularly noteworthy. Originally designed for government applications, its AI platform has transitioned into the commercial sector, offering comprehensive solutions that process multiple data streams to provide actionable insights. The company's latest innovation, the Artificial Intelligence Platform (AIP), allows businesses to seamlessly integrate generative AI technologies into their operations. AIP represents a strategic move to embed AI into organisational workflows, enabling greater control over large language models and safeguarding sensitive data.</w:t>
      </w:r>
      <w:r/>
    </w:p>
    <w:p>
      <w:r/>
      <w:r>
        <w:t>Meanwhile, Adobe remains a power player in the creative software industry, striving to solidify its position within the AI domain through initiatives such as Firefly. This tool enables users to modify and generate images via text input, though such capabilities are not unique in the current AI landscape. Adobe's ambitions, however, extend beyond images, as it readies Firefly Video for launch, aiming to lead the market in AI-driven video generation – a relatively less explored frontier.</w:t>
      </w:r>
      <w:r/>
    </w:p>
    <w:p>
      <w:r/>
      <w:r>
        <w:t>Despite Palantir's stock market fortunes this year, Wall Street analysts show a cautious stance. They suggest that Palantir's shares might be overvalued, considering the current achievements and growth projections. The average price target for Palantir currently stands at $27.67, which suggests a potential decrease of about 35% from its current levels. In stark contrast, Adobe is perceived more favourably in investment circles. With an average one-year price target of $621.15, analysts foresee a potential upside of approximately 25%.</w:t>
      </w:r>
      <w:r/>
    </w:p>
    <w:p>
      <w:r/>
      <w:r>
        <w:t>This divergence in Wall Street sentiment underscores a broader debate regarding the valuation and future growth potential of companies within the AI segment. Adobe, with its long-established reputation and foundational role in creative software, continues to innovate and adapt to changes in digital media production. Conversely, Palantir's meteoric rise hints at the promise of its unique data-driven AI offerings, though questions linger about its stock valuation sustainability.</w:t>
      </w:r>
      <w:r/>
    </w:p>
    <w:p>
      <w:r/>
      <w:r>
        <w:t>The fluctuating fortunes of these two companies encapsulate the broader trends and challenges faced by firms in the high-tech AI sector, where innovation must be balanced with sustainable financial strategies. Readers are left to consider how these developments will shape the future of AI technology integration in both commercial and creative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https://www.fool.com/investing/2024/10/20/up-162-is-palantir-stock-still-a-buy/</w:t>
        </w:r>
      </w:hyperlink>
      <w:r>
        <w:t xml:space="preserve"> - Corroborates Palantir's stock surge of 162% and its focus on AI and data analytics, particularly in the context of geopolitical uncertainty and AI optimism.</w:t>
      </w:r>
      <w:r/>
    </w:p>
    <w:p>
      <w:pPr>
        <w:pStyle w:val="ListNumber"/>
        <w:spacing w:line="240" w:lineRule="auto"/>
        <w:ind w:left="720"/>
      </w:pPr>
      <w:r/>
      <w:hyperlink r:id="rId11">
        <w:r>
          <w:rPr>
            <w:color w:val="0000EE"/>
            <w:u w:val="single"/>
          </w:rPr>
          <w:t>https://www.fool.com/investing/2024/10/09/better-artificial-intelligence-ai-stock-nvidia-vs/</w:t>
        </w:r>
      </w:hyperlink>
      <w:r>
        <w:t xml:space="preserve"> - Supports the discussion on Palantir's AI platform and its growth potential, including the integration of generative AI into its operations.</w:t>
      </w:r>
      <w:r/>
    </w:p>
    <w:p>
      <w:pPr>
        <w:pStyle w:val="ListNumber"/>
        <w:spacing w:line="240" w:lineRule="auto"/>
        <w:ind w:left="720"/>
      </w:pPr>
      <w:r/>
      <w:hyperlink r:id="rId12">
        <w:r>
          <w:rPr>
            <w:color w:val="0000EE"/>
            <w:u w:val="single"/>
          </w:rPr>
          <w:t>https://www.kavout.com/market-lens/is-palantirs-stock-surge-sustainable-analyzing-the-impact-of-the-microsoft-deal</w:t>
        </w:r>
      </w:hyperlink>
      <w:r>
        <w:t xml:space="preserve"> - Details Palantir's advancements in AI technology, particularly the Artificial Intelligence Platform (AIP) and its strategic partnership with Microsoft.</w:t>
      </w:r>
      <w:r/>
    </w:p>
    <w:p>
      <w:pPr>
        <w:pStyle w:val="ListNumber"/>
        <w:spacing w:line="240" w:lineRule="auto"/>
        <w:ind w:left="720"/>
      </w:pPr>
      <w:r/>
      <w:hyperlink r:id="rId13">
        <w:r>
          <w:rPr>
            <w:color w:val="0000EE"/>
            <w:u w:val="single"/>
          </w:rPr>
          <w:t>https://www.forbes.com/sites/greatspeculations/2024/09/16/can-palantir-technologies-stock-surge-2x-to-70/</w:t>
        </w:r>
      </w:hyperlink>
      <w:r>
        <w:t xml:space="preserve"> - Discusses Palantir's revenue growth, net margin improvements, and the potential for its stock to rise based on its AI and data analytics services.</w:t>
      </w:r>
      <w:r/>
    </w:p>
    <w:p>
      <w:pPr>
        <w:pStyle w:val="ListNumber"/>
        <w:spacing w:line="240" w:lineRule="auto"/>
        <w:ind w:left="720"/>
      </w:pPr>
      <w:r/>
      <w:hyperlink r:id="rId11">
        <w:r>
          <w:rPr>
            <w:color w:val="0000EE"/>
            <w:u w:val="single"/>
          </w:rPr>
          <w:t>https://www.fool.com/investing/2024/10/09/better-artificial-intelligence-ai-stock-nvidia-vs/</w:t>
        </w:r>
      </w:hyperlink>
      <w:r>
        <w:t xml:space="preserve"> - Compares Palantir's growth and valuation with other AI companies, highlighting the cautious stance of Wall Street analysts on Palantir's valuation.</w:t>
      </w:r>
      <w:r/>
    </w:p>
    <w:p>
      <w:pPr>
        <w:pStyle w:val="ListNumber"/>
        <w:spacing w:line="240" w:lineRule="auto"/>
        <w:ind w:left="720"/>
      </w:pPr>
      <w:r/>
      <w:hyperlink r:id="rId12">
        <w:r>
          <w:rPr>
            <w:color w:val="0000EE"/>
            <w:u w:val="single"/>
          </w:rPr>
          <w:t>https://www.kavout.com/market-lens/is-palantirs-stock-surge-sustainable-analyzing-the-impact-of-the-microsoft-deal</w:t>
        </w:r>
      </w:hyperlink>
      <w:r>
        <w:t xml:space="preserve"> - Provides insights into Palantir's financial performance, including its Q2 2024 revenue increase and raised revenue guidance, which supports its growth potential.</w:t>
      </w:r>
      <w:r/>
    </w:p>
    <w:p>
      <w:pPr>
        <w:pStyle w:val="ListNumber"/>
        <w:spacing w:line="240" w:lineRule="auto"/>
        <w:ind w:left="720"/>
      </w:pPr>
      <w:r/>
      <w:hyperlink r:id="rId10">
        <w:r>
          <w:rPr>
            <w:color w:val="0000EE"/>
            <w:u w:val="single"/>
          </w:rPr>
          <w:t>https://www.fool.com/investing/2024/10/20/up-162-is-palantir-stock-still-a-buy/</w:t>
        </w:r>
      </w:hyperlink>
      <w:r>
        <w:t xml:space="preserve"> - Highlights the contrast between Palantir's stock performance and Adobe's, with Palantir's stock surging while Adobe's has declined.</w:t>
      </w:r>
      <w:r/>
    </w:p>
    <w:p>
      <w:pPr>
        <w:pStyle w:val="ListNumber"/>
        <w:spacing w:line="240" w:lineRule="auto"/>
        <w:ind w:left="720"/>
      </w:pPr>
      <w:r/>
      <w:hyperlink r:id="rId11">
        <w:r>
          <w:rPr>
            <w:color w:val="0000EE"/>
            <w:u w:val="single"/>
          </w:rPr>
          <w:t>https://www.fool.com/investing/2024/10/09/better-artificial-intelligence-ai-stock-nvidia-vs/</w:t>
        </w:r>
      </w:hyperlink>
      <w:r>
        <w:t xml:space="preserve"> - Discusses Adobe's initiatives in the AI domain, such as Firefly, and its ambitions in AI-driven video generation, contrasting with Palantir's focus on data-driven AI offerings.</w:t>
      </w:r>
      <w:r/>
    </w:p>
    <w:p>
      <w:pPr>
        <w:pStyle w:val="ListNumber"/>
        <w:spacing w:line="240" w:lineRule="auto"/>
        <w:ind w:left="720"/>
      </w:pPr>
      <w:r/>
      <w:hyperlink r:id="rId13">
        <w:r>
          <w:rPr>
            <w:color w:val="0000EE"/>
            <w:u w:val="single"/>
          </w:rPr>
          <w:t>https://www.forbes.com/sites/greatspeculations/2024/09/16/can-palantir-technologies-stock-surge-2x-to-70/</w:t>
        </w:r>
      </w:hyperlink>
      <w:r>
        <w:t xml:space="preserve"> - Analyzes the valuation concerns for Palantir, including the high price-to-earnings ratio and the potential for a decrease from current levels.</w:t>
      </w:r>
      <w:r/>
    </w:p>
    <w:p>
      <w:pPr>
        <w:pStyle w:val="ListNumber"/>
        <w:spacing w:line="240" w:lineRule="auto"/>
        <w:ind w:left="720"/>
      </w:pPr>
      <w:r/>
      <w:hyperlink r:id="rId12">
        <w:r>
          <w:rPr>
            <w:color w:val="0000EE"/>
            <w:u w:val="single"/>
          </w:rPr>
          <w:t>https://www.kavout.com/market-lens/is-palantirs-stock-surge-sustainable-analyzing-the-impact-of-the-microsoft-deal</w:t>
        </w:r>
      </w:hyperlink>
      <w:r>
        <w:t xml:space="preserve"> - Explains the broader debate on the valuation and future growth potential of AI companies, highlighting the unique positions of Palantir and Adobe.</w:t>
      </w:r>
      <w:r/>
    </w:p>
    <w:p>
      <w:pPr>
        <w:pStyle w:val="ListNumber"/>
        <w:spacing w:line="240" w:lineRule="auto"/>
        <w:ind w:left="720"/>
      </w:pPr>
      <w:r/>
      <w:hyperlink r:id="rId11">
        <w:r>
          <w:rPr>
            <w:color w:val="0000EE"/>
            <w:u w:val="single"/>
          </w:rPr>
          <w:t>https://www.fool.com/investing/2024/10/09/better-artificial-intelligence-ai-stock-nvidia-vs/</w:t>
        </w:r>
      </w:hyperlink>
      <w:r>
        <w:t xml:space="preserve"> - Provides context on the challenges and trends faced by high-tech AI sector companies, including the need to balance innovation with sustainable financial strategies.</w:t>
      </w:r>
      <w:r/>
    </w:p>
    <w:p>
      <w:pPr>
        <w:pStyle w:val="ListNumber"/>
        <w:spacing w:line="240" w:lineRule="auto"/>
        <w:ind w:left="720"/>
      </w:pPr>
      <w:r/>
      <w:hyperlink r:id="rId14">
        <w:r>
          <w:rPr>
            <w:color w:val="0000EE"/>
            <w:u w:val="single"/>
          </w:rPr>
          <w:t>https://finance.yahoo.com/news/palantir-vs-adobe-wall-street-104500438.html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ol.com/investing/2024/10/20/up-162-is-palantir-stock-still-a-buy/" TargetMode="External"/><Relationship Id="rId11" Type="http://schemas.openxmlformats.org/officeDocument/2006/relationships/hyperlink" Target="https://www.fool.com/investing/2024/10/09/better-artificial-intelligence-ai-stock-nvidia-vs/" TargetMode="External"/><Relationship Id="rId12" Type="http://schemas.openxmlformats.org/officeDocument/2006/relationships/hyperlink" Target="https://www.kavout.com/market-lens/is-palantirs-stock-surge-sustainable-analyzing-the-impact-of-the-microsoft-deal" TargetMode="External"/><Relationship Id="rId13" Type="http://schemas.openxmlformats.org/officeDocument/2006/relationships/hyperlink" Target="https://www.forbes.com/sites/greatspeculations/2024/09/16/can-palantir-technologies-stock-surge-2x-to-70/" TargetMode="External"/><Relationship Id="rId14" Type="http://schemas.openxmlformats.org/officeDocument/2006/relationships/hyperlink" Target="https://finance.yahoo.com/news/palantir-vs-adobe-wall-street-104500438.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