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Runway launches Act-One: a revolutionary AI animation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Runway Launches Act-One: A Revolutionary AI Animation Tool</w:t>
      </w:r>
      <w:r/>
    </w:p>
    <w:p>
      <w:r/>
      <w:r>
        <w:t>Runway, a leading player in AI video creation, has unveiled an innovative tool named Act-One that promises to transform how animated films are made. This tool leverages artificial intelligence to enable users to animate anthropomorphic animal versions of themselves, bypassing traditional animation methods such as motion-capture suits and manual computer animation, which often require significant time and resources.</w:t>
      </w:r>
      <w:r/>
    </w:p>
    <w:p>
      <w:r/>
      <w:r>
        <w:rPr>
          <w:b/>
        </w:rPr>
        <w:t>Effortless Animation with AI</w:t>
      </w:r>
      <w:r/>
    </w:p>
    <w:p>
      <w:r/>
      <w:r>
        <w:t>The core feature of Act-One lies in its ability to streamline the traditionally arduous process of facial animation. By simply pointing a video camera at an actor's face, the artificial intelligence technology can capture facial movements and expressions as the actor performs. These recordings are then translated into animated characters, preserving even the subtlest of expressions, such as micro-expressions and eyeliners, ensuring a realistic portrayal of emotions.</w:t>
      </w:r>
      <w:r/>
    </w:p>
    <w:p>
      <w:r/>
      <w:r>
        <w:t>Act-One is specially designed to produce complex multi-character dialogue scenes. Typically a challenge for many generative AI video models, this tool enables a single actor to perform multiple roles. The AI subsequently maps these separate performances onto different characters within a scene, creating the illusion of multiple characters interacting with each other.</w:t>
      </w:r>
      <w:r/>
    </w:p>
    <w:p>
      <w:r/>
      <w:r>
        <w:rPr>
          <w:b/>
        </w:rPr>
        <w:t>Implications for Animation Industry</w:t>
      </w:r>
      <w:r/>
    </w:p>
    <w:p>
      <w:r/>
      <w:r>
        <w:t>The introduction of Act-One is poised to democratise animation production. By eliminating the need for costly and time-consuming traditional methods, the tool lowers the barrier for creators who may have limited budgets or lack technical expertise. While it may not replicate the precision of high-budget animation studios, Act-One opens up new possibilities for amateurs and small creators, offering them an affordable way to explore imaginative character designs and emotional storytelling.</w:t>
      </w:r>
      <w:r/>
    </w:p>
    <w:p>
      <w:r/>
      <w:r>
        <w:t>The tool integrates with Runway's Gen-3 Alpha model, enhancing Runway's focus on user-friendly and versatile animation solutions. Unlike other video-to-video tools that require textual input for modifications, Act-One focuses exclusively on translating human expressions into animated characters, making the process more direct and intuitive.</w:t>
      </w:r>
      <w:r/>
    </w:p>
    <w:p>
      <w:r/>
      <w:r>
        <w:rPr>
          <w:b/>
        </w:rPr>
        <w:t>Safety and Ethical Guidelines</w:t>
      </w:r>
      <w:r/>
    </w:p>
    <w:p>
      <w:r/>
      <w:r>
        <w:t>Runway has implemented specific restrictions on the use of Act-One to ensure ethical use and compliance with its terms and conditions. The tool prohibits the creation of content featuring public figures and incorporates measures to verify that any voices used in the final outputs are with permission. Runway maintains ongoing monitoring of the model to detect any potential misuse or violations of these regulations.</w:t>
      </w:r>
      <w:r/>
    </w:p>
    <w:p>
      <w:r/>
      <w:r>
        <w:rPr>
          <w:b/>
        </w:rPr>
        <w:t>Industry Impact and Competitive Landscape</w:t>
      </w:r>
      <w:r/>
    </w:p>
    <w:p>
      <w:r/>
      <w:r>
        <w:t>Runway's announcement of Act-One marks a significant step in making advanced animation techniques accessible to a wider audience. The company expressed enthusiasm about the potential new forms of creative storytelling that could emerge from this tool. While similar efforts exist within other companies like Adobe and Meta, Runway's tool stands out for its ease of use and availability, offering a competitive alternative to models like Adobe Firefly and Meta’s MovieGen.</w:t>
      </w:r>
      <w:r/>
    </w:p>
    <w:p>
      <w:r/>
      <w:r>
        <w:t>The landscape of AI video production tools is becoming increasingly competitive, with companies such as OpenAI with its Sora model, and others like Stability AI, Pika, and Luma Labs continuously innovating within the field. As the demand for AI video solutions grows, so too does the array of options available to creators.</w:t>
      </w:r>
      <w:r/>
    </w:p>
    <w:p>
      <w:r/>
      <w:r>
        <w:t>For those interested in exploring Act-One's capabilities, Runway offers paid plans starting at $12 per month, providing an affordable entry point into the world of AI-powered animation.</w:t>
      </w:r>
      <w:r/>
    </w:p>
    <w:p>
      <w:r/>
      <w:r>
        <w:t>Runway's Act-One not only represents a potential shift in how animated storytelling can be approached but also signals broader trends in the accessibility and capability of AI in creative industries. Through continuous development, Runway hopes to see an expansion of artistic possibilities, driven by technology that was once out of reach for many.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https://domoai.app/blog/runway-act-one</w:t>
        </w:r>
      </w:hyperlink>
      <w:r>
        <w:t xml:space="preserve"> - Corroborates the launch of Act-One, its ability to animate AI-generated characters using a smartphone camera, and its integration with Runway's Gen-3 Alpha model.</w:t>
      </w:r>
      <w:r/>
    </w:p>
    <w:p>
      <w:pPr>
        <w:pStyle w:val="ListNumber"/>
        <w:spacing w:line="240" w:lineRule="auto"/>
        <w:ind w:left="720"/>
      </w:pPr>
      <w:r/>
      <w:hyperlink r:id="rId11">
        <w:r>
          <w:rPr>
            <w:color w:val="0000EE"/>
            <w:u w:val="single"/>
          </w:rPr>
          <w:t>https://www.youtube.com/watch?v=zIyZKXxY72E</w:t>
        </w:r>
      </w:hyperlink>
      <w:r>
        <w:t xml:space="preserve"> - Supports the introduction of Act-One as a tool for expressive character performances and its upcoming availability to users.</w:t>
      </w:r>
      <w:r/>
    </w:p>
    <w:p>
      <w:pPr>
        <w:pStyle w:val="ListNumber"/>
        <w:spacing w:line="240" w:lineRule="auto"/>
        <w:ind w:left="720"/>
      </w:pPr>
      <w:r/>
      <w:hyperlink r:id="rId12">
        <w:r>
          <w:rPr>
            <w:color w:val="0000EE"/>
            <w:u w:val="single"/>
          </w:rPr>
          <w:t>https://runwayml.com</w:t>
        </w:r>
      </w:hyperlink>
      <w:r>
        <w:t xml:space="preserve"> - Provides context on Runway as an applied AI research company and its focus on advancing creativity with artificial intelligence, including the Gen-3 Alpha model.</w:t>
      </w:r>
      <w:r/>
    </w:p>
    <w:p>
      <w:pPr>
        <w:pStyle w:val="ListNumber"/>
        <w:spacing w:line="240" w:lineRule="auto"/>
        <w:ind w:left="720"/>
      </w:pPr>
      <w:r/>
      <w:hyperlink r:id="rId13">
        <w:r>
          <w:rPr>
            <w:color w:val="0000EE"/>
            <w:u w:val="single"/>
          </w:rPr>
          <w:t>https://www.youtube.com/watch?v=z3F0ei62Kmk</w:t>
        </w:r>
      </w:hyperlink>
      <w:r>
        <w:t xml:space="preserve"> - Details the functionality of Act-One, including its use of a single driving video and character image to generate expressive character performances.</w:t>
      </w:r>
      <w:r/>
    </w:p>
    <w:p>
      <w:pPr>
        <w:pStyle w:val="ListNumber"/>
        <w:spacing w:line="240" w:lineRule="auto"/>
        <w:ind w:left="720"/>
      </w:pPr>
      <w:r/>
      <w:hyperlink r:id="rId14">
        <w:r>
          <w:rPr>
            <w:color w:val="0000EE"/>
            <w:u w:val="single"/>
          </w:rPr>
          <w:t>https://www.youtube.com/watch?v=vExtX9veHo4</w:t>
        </w:r>
      </w:hyperlink>
      <w:r>
        <w:t xml:space="preserve"> - Demonstrates the practical application of Act-One in animating AI videos using facial expressions and movements.</w:t>
      </w:r>
      <w:r/>
    </w:p>
    <w:p>
      <w:pPr>
        <w:pStyle w:val="ListNumber"/>
        <w:spacing w:line="240" w:lineRule="auto"/>
        <w:ind w:left="720"/>
      </w:pPr>
      <w:r/>
      <w:hyperlink r:id="rId15">
        <w:r>
          <w:rPr>
            <w:color w:val="0000EE"/>
            <w:u w:val="single"/>
          </w:rPr>
          <w:t>https://runwayml.com/research/introducing-act-one</w:t>
        </w:r>
      </w:hyperlink>
      <w:r>
        <w:t xml:space="preserve"> - Offers detailed information on the introduction of Act-One, its features, and how it enhances Runway's Gen-3 Alpha model.</w:t>
      </w:r>
      <w:r/>
    </w:p>
    <w:p>
      <w:pPr>
        <w:pStyle w:val="ListNumber"/>
        <w:spacing w:line="240" w:lineRule="auto"/>
        <w:ind w:left="720"/>
      </w:pPr>
      <w:r/>
      <w:hyperlink r:id="rId16">
        <w:r>
          <w:rPr>
            <w:color w:val="0000EE"/>
            <w:u w:val="single"/>
          </w:rPr>
          <w:t>https://runwayml.com/news/runway-partners-with-lionsgate</w:t>
        </w:r>
      </w:hyperlink>
      <w:r>
        <w:t xml:space="preserve"> - Highlights Runway's partnerships and collaborations, indicating the tool's potential impact on the industry.</w:t>
      </w:r>
      <w:r/>
    </w:p>
    <w:p>
      <w:pPr>
        <w:pStyle w:val="ListNumber"/>
        <w:spacing w:line="240" w:lineRule="auto"/>
        <w:ind w:left="720"/>
      </w:pPr>
      <w:r/>
      <w:hyperlink r:id="rId17">
        <w:r>
          <w:rPr>
            <w:color w:val="0000EE"/>
            <w:u w:val="single"/>
          </w:rPr>
          <w:t>https://runwayml.com/research/pioneering-new-interfaces-in-the-age-of-generative-media</w:t>
        </w:r>
      </w:hyperlink>
      <w:r>
        <w:t xml:space="preserve"> - Discusses Runway's research and innovations in generative media, which underpin the development of Act-One.</w:t>
      </w:r>
      <w:r/>
    </w:p>
    <w:p>
      <w:pPr>
        <w:pStyle w:val="ListNumber"/>
        <w:spacing w:line="240" w:lineRule="auto"/>
        <w:ind w:left="720"/>
      </w:pPr>
      <w:r/>
      <w:hyperlink r:id="rId18">
        <w:r>
          <w:rPr>
            <w:color w:val="0000EE"/>
            <w:u w:val="single"/>
          </w:rPr>
          <w:t>https://runwayml.com/studios</w:t>
        </w:r>
      </w:hyperlink>
      <w:r>
        <w:t xml:space="preserve"> - Provides information on Runway Studios, which is involved in producing and funding various media projects, including those using Act-One.</w:t>
      </w:r>
      <w:r/>
    </w:p>
    <w:p>
      <w:pPr>
        <w:pStyle w:val="ListNumber"/>
        <w:spacing w:line="240" w:lineRule="auto"/>
        <w:ind w:left="720"/>
      </w:pPr>
      <w:r/>
      <w:hyperlink r:id="rId19">
        <w:r>
          <w:rPr>
            <w:color w:val="0000EE"/>
            <w:u w:val="single"/>
          </w:rPr>
          <w:t>https://runwayml.com/research/introducing-general-world-models</w:t>
        </w:r>
      </w:hyperlink>
      <w:r>
        <w:t xml:space="preserve"> - Contextualizes Runway's broader research initiatives, which include general-purpose multimodal simulators that support the development of tools like Act-One.</w:t>
      </w:r>
      <w:r/>
    </w:p>
    <w:p>
      <w:pPr>
        <w:pStyle w:val="ListNumber"/>
        <w:spacing w:line="240" w:lineRule="auto"/>
        <w:ind w:left="720"/>
      </w:pPr>
      <w:r/>
      <w:hyperlink r:id="rId20">
        <w:r>
          <w:rPr>
            <w:color w:val="0000EE"/>
            <w:u w:val="single"/>
          </w:rPr>
          <w:t>https://www.techradar.com/computing/artificial-intelligence/how-ai-can-turn-your-home-video-into-a-hollywood-blockbuster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omoai.app/blog/runway-act-one" TargetMode="External"/><Relationship Id="rId11" Type="http://schemas.openxmlformats.org/officeDocument/2006/relationships/hyperlink" Target="https://www.youtube.com/watch?v=zIyZKXxY72E" TargetMode="External"/><Relationship Id="rId12" Type="http://schemas.openxmlformats.org/officeDocument/2006/relationships/hyperlink" Target="https://runwayml.com" TargetMode="External"/><Relationship Id="rId13" Type="http://schemas.openxmlformats.org/officeDocument/2006/relationships/hyperlink" Target="https://www.youtube.com/watch?v=z3F0ei62Kmk" TargetMode="External"/><Relationship Id="rId14" Type="http://schemas.openxmlformats.org/officeDocument/2006/relationships/hyperlink" Target="https://www.youtube.com/watch?v=vExtX9veHo4" TargetMode="External"/><Relationship Id="rId15" Type="http://schemas.openxmlformats.org/officeDocument/2006/relationships/hyperlink" Target="https://runwayml.com/research/introducing-act-one" TargetMode="External"/><Relationship Id="rId16" Type="http://schemas.openxmlformats.org/officeDocument/2006/relationships/hyperlink" Target="https://runwayml.com/news/runway-partners-with-lionsgate" TargetMode="External"/><Relationship Id="rId17" Type="http://schemas.openxmlformats.org/officeDocument/2006/relationships/hyperlink" Target="https://runwayml.com/research/pioneering-new-interfaces-in-the-age-of-generative-media" TargetMode="External"/><Relationship Id="rId18" Type="http://schemas.openxmlformats.org/officeDocument/2006/relationships/hyperlink" Target="https://runwayml.com/studios" TargetMode="External"/><Relationship Id="rId19" Type="http://schemas.openxmlformats.org/officeDocument/2006/relationships/hyperlink" Target="https://runwayml.com/research/introducing-general-world-models" TargetMode="External"/><Relationship Id="rId20" Type="http://schemas.openxmlformats.org/officeDocument/2006/relationships/hyperlink" Target="https://www.techradar.com/computing/artificial-intelligence/how-ai-can-turn-your-home-video-into-a-hollywood-blockbu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