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SAG-AFTRA secures over 120 video game contracts to protect actor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SAG-AFTRA, the union representing actors across various media, has made a significant stride in safeguarding the rights of video game actors, announcing on [date of announcement] that it has secured more than 120 video game contracts from 49 companies. These agreements, pivotal in the union's ongoing negotiations with the gaming industry, have been put in place to offer key protections for actors, particularly addressing concerns surrounding the use of artificial intelligence (AI) within the industry.</w:t>
      </w:r>
      <w:r/>
    </w:p>
    <w:p>
      <w:r/>
      <w:r>
        <w:t>Central to SAG-AFTRA's negotiation efforts is the demand for appropriate consent, compensation, and transparency related to AI's application in video game development. The union has consistently advocated that while AI can enhance production processes, it should not jeopardise the rights of actors or serve as a replacement for human input without adequate remuneration.</w:t>
      </w:r>
      <w:r/>
    </w:p>
    <w:p>
      <w:r/>
      <w:r>
        <w:t>A notable aspect of these newly signed contracts is the incorporation of what are described as "common-sense, foundational AI protections." These provisions are seen to align with the Interactive Media Agreement, a framework that, according to SAG-AFTRA, demonstrates that safeguarding actors' rights amid technological advancements is both realistic and advantageous for all parties involved. Sarah Elmaleh, chair of the Interactive Media Agreement Negotiating Committee, remarked on the importance of these protections, stating that the agreements reflect a mutual understanding that humane AI practices are a reasonable expectation and one that an increasing number of companies support.</w:t>
      </w:r>
      <w:r/>
    </w:p>
    <w:p>
      <w:r/>
      <w:r>
        <w:t>Looking ahead, SAG-AFTRA is set to engage in further negotiations with several major gaming developers, including Microsoft Corp.’s Activision, Electronic Arts Inc., Warner Bros Discovery Inc.’s WB Games, and Take-Two Interactive Software Inc. These companies have yet to finalise interim contracts, making ongoing discussions critical for the union's broader mission to secure comprehensive AI-related safeguards for actors within the gaming sector.</w:t>
      </w:r>
      <w:r/>
    </w:p>
    <w:p>
      <w:r/>
      <w:r>
        <w:t>Duncan Crabtree-Ireland, the national executive director and chief negotiator for SAG-AFTRA, expressed optimism about the forthcoming negotiations. "As we return to negotiations, I hope we are able to reach an agreement on our Interactive Media Agreement. However, should we face hurdles, we remain committed to collaborating with companies that are willing to endorse fair, ethical, and responsible contract terms, particularly concerning AI's utilisation," he stated.</w:t>
      </w:r>
      <w:r/>
    </w:p>
    <w:p>
      <w:r/>
      <w:r>
        <w:t>The union's initiative has also garnered international attention, with the International Federation of Actors (FIA) pledging to extend all legally permissible support to SAG-AFTRA for the duration necessary to achieve these objectives.</w:t>
      </w:r>
      <w:r/>
    </w:p>
    <w:p>
      <w:r/>
      <w:r>
        <w:t>As the video game industry continues to evolve with rapid technological advancements, the agreements and ongoing negotiations underscore the increasing necessity to balance innovation with the protection of individuals contributing to its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https://www.sagaftra.org/momentum-continues-more-120-games-sign-sag-aftra-video-game-contracts</w:t>
        </w:r>
      </w:hyperlink>
      <w:r>
        <w:t xml:space="preserve"> - Corroborates the announcement that SAG-AFTRA has secured more than 120 video game contracts from 49 companies, and details the central issues of consent, compensation, and transparency related to AI.</w:t>
      </w:r>
      <w:r/>
    </w:p>
    <w:p>
      <w:pPr>
        <w:pStyle w:val="ListNumber"/>
        <w:spacing w:line="240" w:lineRule="auto"/>
        <w:ind w:left="720"/>
      </w:pPr>
      <w:r/>
      <w:hyperlink r:id="rId11">
        <w:r>
          <w:rPr>
            <w:color w:val="0000EE"/>
            <w:u w:val="single"/>
          </w:rPr>
          <w:t>https://www.reddit.com/r/Gaming4Gamers/comments/1ganfro/sagaftra_says_more_than_120_games_from_49/</w:t>
        </w:r>
      </w:hyperlink>
      <w:r>
        <w:t xml:space="preserve"> - Supports the information that more than 120 games from 49 companies have signed SAG-AFTRA's tiered-budget or interim agreements.</w:t>
      </w:r>
      <w:r/>
    </w:p>
    <w:p>
      <w:pPr>
        <w:pStyle w:val="ListNumber"/>
        <w:spacing w:line="240" w:lineRule="auto"/>
        <w:ind w:left="720"/>
      </w:pPr>
      <w:r/>
      <w:hyperlink r:id="rId12">
        <w:r>
          <w:rPr>
            <w:color w:val="0000EE"/>
            <w:u w:val="single"/>
          </w:rPr>
          <w:t>https://www.gamedeveloper.com/business/sag-aftra-returns-to-negotiating-table-with-major-studios-with-over-120-games-already-signed-to-interim-contract</w:t>
        </w:r>
      </w:hyperlink>
      <w:r>
        <w:t xml:space="preserve"> - Confirms the number of games and companies involved in the agreements and highlights the ongoing negotiations with major gaming developers.</w:t>
      </w:r>
      <w:r/>
    </w:p>
    <w:p>
      <w:pPr>
        <w:pStyle w:val="ListNumber"/>
        <w:spacing w:line="240" w:lineRule="auto"/>
        <w:ind w:left="720"/>
      </w:pPr>
      <w:r/>
      <w:hyperlink r:id="rId13">
        <w:r>
          <w:rPr>
            <w:color w:val="0000EE"/>
            <w:u w:val="single"/>
          </w:rPr>
          <w:t>https://www.pcgamer.com/gaming-industry/sag-aftra-flexes-its-metaphorical-k-d-ratio-3-months-into-voice-acting-strike-over-ai-more-than-120-games-from-49-companies-have-now-signed/</w:t>
        </w:r>
      </w:hyperlink>
      <w:r>
        <w:t xml:space="preserve"> - Details the strike and the agreements signed, emphasizing the protections against AI exploitation and the resumption of negotiations.</w:t>
      </w:r>
      <w:r/>
    </w:p>
    <w:p>
      <w:pPr>
        <w:pStyle w:val="ListNumber"/>
        <w:spacing w:line="240" w:lineRule="auto"/>
        <w:ind w:left="720"/>
      </w:pPr>
      <w:r/>
      <w:hyperlink r:id="rId14">
        <w:r>
          <w:rPr>
            <w:color w:val="0000EE"/>
            <w:u w:val="single"/>
          </w:rPr>
          <w:t>https://www.gamesindustry.biz/sag-aftra-says-more-than-120-games-from-49-companies-have-signed-agreements</w:t>
        </w:r>
      </w:hyperlink>
      <w:r>
        <w:t xml:space="preserve"> - Provides information on the central issue of contention regarding AI, consent, compensation, and transparency, and quotes from key SAG-AFTRA officials.</w:t>
      </w:r>
      <w:r/>
    </w:p>
    <w:p>
      <w:pPr>
        <w:pStyle w:val="ListNumber"/>
        <w:spacing w:line="240" w:lineRule="auto"/>
        <w:ind w:left="720"/>
      </w:pPr>
      <w:r/>
      <w:hyperlink r:id="rId10">
        <w:r>
          <w:rPr>
            <w:color w:val="0000EE"/>
            <w:u w:val="single"/>
          </w:rPr>
          <w:t>https://www.sagaftra.org/momentum-continues-more-120-games-sign-sag-aftra-video-game-contracts</w:t>
        </w:r>
      </w:hyperlink>
      <w:r>
        <w:t xml:space="preserve"> - Explains the significance of the 'common-sense, foundational AI protections' in the newly signed contracts and their alignment with the Interactive Media Agreement.</w:t>
      </w:r>
      <w:r/>
    </w:p>
    <w:p>
      <w:pPr>
        <w:pStyle w:val="ListNumber"/>
        <w:spacing w:line="240" w:lineRule="auto"/>
        <w:ind w:left="720"/>
      </w:pPr>
      <w:r/>
      <w:hyperlink r:id="rId14">
        <w:r>
          <w:rPr>
            <w:color w:val="0000EE"/>
            <w:u w:val="single"/>
          </w:rPr>
          <w:t>https://www.gamesindustry.biz/sag-aftra-says-more-than-120-games-from-49-companies-have-signed-agreements</w:t>
        </w:r>
      </w:hyperlink>
      <w:r>
        <w:t xml:space="preserve"> - Quotes Sarah Elmaleh on the importance of humane AI practices and the mutual understanding between companies and actors.</w:t>
      </w:r>
      <w:r/>
    </w:p>
    <w:p>
      <w:pPr>
        <w:pStyle w:val="ListNumber"/>
        <w:spacing w:line="240" w:lineRule="auto"/>
        <w:ind w:left="720"/>
      </w:pPr>
      <w:r/>
      <w:hyperlink r:id="rId12">
        <w:r>
          <w:rPr>
            <w:color w:val="0000EE"/>
            <w:u w:val="single"/>
          </w:rPr>
          <w:t>https://www.gamedeveloper.com/business/sag-aftra-returns-to-negotiating-table-with-major-studios-with-over-120-games-already-signed-to-interim-contract</w:t>
        </w:r>
      </w:hyperlink>
      <w:r>
        <w:t xml:space="preserve"> - Lists the major gaming developers involved in the ongoing negotiations, including Activision, Electronic Arts, WB Games, and Take-Two Interactive Software Inc.</w:t>
      </w:r>
      <w:r/>
    </w:p>
    <w:p>
      <w:pPr>
        <w:pStyle w:val="ListNumber"/>
        <w:spacing w:line="240" w:lineRule="auto"/>
        <w:ind w:left="720"/>
      </w:pPr>
      <w:r/>
      <w:hyperlink r:id="rId13">
        <w:r>
          <w:rPr>
            <w:color w:val="0000EE"/>
            <w:u w:val="single"/>
          </w:rPr>
          <w:t>https://www.pcgamer.com/gaming-industry/sag-aftra-flexes-its-metaphorical-k-d-ratio-3-months-into-voice-acting-strike-over-ai-more-than-120-games-from-49-companies-have-now-signed/</w:t>
        </w:r>
      </w:hyperlink>
      <w:r>
        <w:t xml:space="preserve"> - Includes Duncan Crabtree-Ireland's statement on the forthcoming negotiations and the commitment to fair, ethical, and responsible contract terms.</w:t>
      </w:r>
      <w:r/>
    </w:p>
    <w:p>
      <w:pPr>
        <w:pStyle w:val="ListNumber"/>
        <w:spacing w:line="240" w:lineRule="auto"/>
        <w:ind w:left="720"/>
      </w:pPr>
      <w:r/>
      <w:hyperlink r:id="rId14">
        <w:r>
          <w:rPr>
            <w:color w:val="0000EE"/>
            <w:u w:val="single"/>
          </w:rPr>
          <w:t>https://www.gamesindustry.biz/sag-aftra-says-more-than-120-games-from-49-companies-have-signed-agreements</w:t>
        </w:r>
      </w:hyperlink>
      <w:r>
        <w:t xml:space="preserve"> - Mentions the resumption of negotiations after three months of strikes and the involvement of the convenience bargaining group.</w:t>
      </w:r>
      <w:r/>
    </w:p>
    <w:p>
      <w:pPr>
        <w:pStyle w:val="ListNumber"/>
        <w:spacing w:line="240" w:lineRule="auto"/>
        <w:ind w:left="720"/>
      </w:pPr>
      <w:r/>
      <w:hyperlink r:id="rId10">
        <w:r>
          <w:rPr>
            <w:color w:val="0000EE"/>
            <w:u w:val="single"/>
          </w:rPr>
          <w:t>https://www.sagaftra.org/momentum-continues-more-120-games-sign-sag-aftra-video-game-contracts</w:t>
        </w:r>
      </w:hyperlink>
      <w:r>
        <w:t xml:space="preserve"> - Highlights the broader mission of SAG-AFTRA to secure comprehensive AI-related safeguards for actors within the gaming sector.</w:t>
      </w:r>
      <w:r/>
    </w:p>
    <w:p>
      <w:pPr>
        <w:pStyle w:val="ListNumber"/>
        <w:spacing w:line="240" w:lineRule="auto"/>
        <w:ind w:left="720"/>
      </w:pPr>
      <w:r/>
      <w:hyperlink r:id="rId15">
        <w:r>
          <w:rPr>
            <w:color w:val="0000EE"/>
            <w:u w:val="single"/>
          </w:rPr>
          <w:t>https://www.benzinga.com/general/gaming/24/10/41502604/sag-aftra-reaches-over-120-ai-agreements-negotiations-with-activision-ea-wb-come-next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gaftra.org/momentum-continues-more-120-games-sign-sag-aftra-video-game-contracts" TargetMode="External"/><Relationship Id="rId11" Type="http://schemas.openxmlformats.org/officeDocument/2006/relationships/hyperlink" Target="https://www.reddit.com/r/Gaming4Gamers/comments/1ganfro/sagaftra_says_more_than_120_games_from_49/" TargetMode="External"/><Relationship Id="rId12" Type="http://schemas.openxmlformats.org/officeDocument/2006/relationships/hyperlink" Target="https://www.gamedeveloper.com/business/sag-aftra-returns-to-negotiating-table-with-major-studios-with-over-120-games-already-signed-to-interim-contract" TargetMode="External"/><Relationship Id="rId13" Type="http://schemas.openxmlformats.org/officeDocument/2006/relationships/hyperlink" Target="https://www.pcgamer.com/gaming-industry/sag-aftra-flexes-its-metaphorical-k-d-ratio-3-months-into-voice-acting-strike-over-ai-more-than-120-games-from-49-companies-have-now-signed/" TargetMode="External"/><Relationship Id="rId14" Type="http://schemas.openxmlformats.org/officeDocument/2006/relationships/hyperlink" Target="https://www.gamesindustry.biz/sag-aftra-says-more-than-120-games-from-49-companies-have-signed-agreements" TargetMode="External"/><Relationship Id="rId15" Type="http://schemas.openxmlformats.org/officeDocument/2006/relationships/hyperlink" Target="https://www.benzinga.com/general/gaming/24/10/41502604/sag-aftra-reaches-over-120-ai-agreements-negotiations-with-activision-ea-wb-come-nex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