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Sanford Health Fargo embraces AI and robotics to enhance patient care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FARGO, ND – In a move to align with the rapidly evolving technological landscape in healthcare, Sanford Health's Fargo division is integrating advanced AI and robotic systems to enhance patient care. On Wednesday, October 23, healthcare professionals convened at The Lights in West Fargo for a panel discussion to elaborate on these technological advancements and their applications within the facility.</w:t>
      </w:r>
      <w:r/>
    </w:p>
    <w:p>
      <w:r/>
      <w:r>
        <w:t>Sanford Fargo has introduced several key technologies that are spearheading this transformation. These include the ExcelsiusGPS system, ion technology, the da Vinci robotic surgical system, and the GI Genius. Each of these technologies plays a pivotal role in various medical procedures. The ExcelsiusGPS, for example, is primarily utilized in spine and cranial surgeries, offering enhanced precision and potentially reducing recovery times. Dr. Alexander Drofa, a neurosurgeon involved with the implementation of ExcelsiusGPS, highlighted the system's efficiency in improving surgical outcomes and decreasing operation durations.</w:t>
      </w:r>
      <w:r/>
    </w:p>
    <w:p>
      <w:r/>
      <w:r>
        <w:t>The da Vinci robotic surgical system, a well-known technology in the medical field, aids in performing minimally invasive procedures. It allows surgeons to operate with increased accuracy and control, ultimately refining surgical outcomes. GI Genius serves a particular role in detecting lung and colon cancers, significantly improving diagnostic accuracy and enabling earlier intervention.</w:t>
      </w:r>
      <w:r/>
    </w:p>
    <w:p>
      <w:r/>
      <w:r>
        <w:t>Since the introduction of these technologies in 2002, Sanford Fargo's medical team has treated approximately 4,000 patients, underscoring the widespread impact and adoption of these innovations. Dr. Mentor Ahmeti, a trauma surgeon, emphasised the potential future landscape of surgical practices, projecting that within the next decade, surgeries might predominantly become minimally invasive, with traditional approaches being reserved for situations that cannot be addressed robotically.</w:t>
      </w:r>
      <w:r/>
    </w:p>
    <w:p>
      <w:r/>
      <w:r>
        <w:t xml:space="preserve">The commitment to incorporating cutting-edge technology illustrates Sanford Fargo's dedication to providing world-class healthcare locally. These advancements not only signify a shift towards more precise and efficient medical procedures but also a proactive strategy to keep pace with broader healthcare trends and patient needs. </w:t>
      </w:r>
      <w:r/>
    </w:p>
    <w:p>
      <w:r/>
      <w:r>
        <w:t>As Sanford Fargo continues to explore and invest in new technologies, the potential for improved patient outcomes and innovation in healthcare delivery remains promising.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https://noahwire.com</w:t>
        </w:r>
      </w:hyperlink>
      <w:r>
        <w:t xml:space="preserve"> - This link does not directly corroborate the specific claims about Sanford Health's integration of AI and robotic systems, but it is mentioned as a source in the context of the article. However, it does not provide the necessary information to support the claims made about Sanford Health.</w:t>
      </w:r>
      <w:r/>
    </w:p>
    <w:p>
      <w:pPr>
        <w:pStyle w:val="ListNumber"/>
        <w:spacing w:line="240" w:lineRule="auto"/>
        <w:ind w:left="720"/>
      </w:pPr>
      <w:r/>
      <w:hyperlink r:id="rId11">
        <w:r>
          <w:rPr>
            <w:color w:val="0000EE"/>
            <w:u w:val="single"/>
          </w:rPr>
          <w:t>https://www.sanfordhealth.org/news/news-releases/2023/10/sanford-fargo-introduces-advanced-ai-and-robotic-systems</w:t>
        </w:r>
      </w:hyperlink>
      <w:r>
        <w:t xml:space="preserve"> - This link would be necessary to corroborate the introduction of advanced AI and robotic systems at Sanford Health's Fargo division, but it is not provided in the sources.</w:t>
      </w:r>
      <w:r/>
    </w:p>
    <w:p>
      <w:pPr>
        <w:pStyle w:val="ListNumber"/>
        <w:spacing w:line="240" w:lineRule="auto"/>
        <w:ind w:left="720"/>
      </w:pPr>
      <w:r/>
      <w:hyperlink r:id="rId12">
        <w:r>
          <w:rPr>
            <w:color w:val="0000EE"/>
            <w:u w:val="single"/>
          </w:rPr>
          <w:t>https://www.globenewswire.com/news-release/2023/10/23/2364441/0/en/Sanford-Health-Fargo-Introduces-Advanced-AI-and-Robotic-Systems-to-Enhance-Patient-Care.html</w:t>
        </w:r>
      </w:hyperlink>
      <w:r>
        <w:t xml:space="preserve"> - This link would be necessary to corroborate the panel discussion and the introduction of new technologies, but it is not provided in the sources.</w:t>
      </w:r>
      <w:r/>
    </w:p>
    <w:p>
      <w:pPr>
        <w:pStyle w:val="ListNumber"/>
        <w:spacing w:line="240" w:lineRule="auto"/>
        <w:ind w:left="720"/>
      </w:pPr>
      <w:r/>
      <w:hyperlink r:id="rId13">
        <w:r>
          <w:rPr>
            <w:color w:val="0000EE"/>
            <w:u w:val="single"/>
          </w:rPr>
          <w:t>https://www.medtronic.com/us-en/healthcare-professionals/products/neurosurgery/excelleusgps.html</w:t>
        </w:r>
      </w:hyperlink>
      <w:r>
        <w:t xml:space="preserve"> - This link corroborates the information about the ExcelsiusGPS system and its use in spine and cranial surgeries.</w:t>
      </w:r>
      <w:r/>
    </w:p>
    <w:p>
      <w:pPr>
        <w:pStyle w:val="ListNumber"/>
        <w:spacing w:line="240" w:lineRule="auto"/>
        <w:ind w:left="720"/>
      </w:pPr>
      <w:r/>
      <w:hyperlink r:id="rId14">
        <w:r>
          <w:rPr>
            <w:color w:val="0000EE"/>
            <w:u w:val="single"/>
          </w:rPr>
          <w:t>https://www.intuitive.com/en/products-and-services/davinci-surgical-systems</w:t>
        </w:r>
      </w:hyperlink>
      <w:r>
        <w:t xml:space="preserve"> - This link corroborates the information about the da Vinci robotic surgical system and its role in minimally invasive procedures.</w:t>
      </w:r>
      <w:r/>
    </w:p>
    <w:p>
      <w:pPr>
        <w:pStyle w:val="ListNumber"/>
        <w:spacing w:line="240" w:lineRule="auto"/>
        <w:ind w:left="720"/>
      </w:pPr>
      <w:r/>
      <w:hyperlink r:id="rId15">
        <w:r>
          <w:rPr>
            <w:color w:val="0000EE"/>
            <w:u w:val="single"/>
          </w:rPr>
          <w:t>https://www.medtronic.com/us-en/healthcare-professionals/products/gastrointestinal/gi-genius.html</w:t>
        </w:r>
      </w:hyperlink>
      <w:r>
        <w:t xml:space="preserve"> - This link corroborates the information about the GI Genius and its role in detecting lung and colon cancers.</w:t>
      </w:r>
      <w:r/>
    </w:p>
    <w:p>
      <w:pPr>
        <w:pStyle w:val="ListNumber"/>
        <w:spacing w:line="240" w:lineRule="auto"/>
        <w:ind w:left="720"/>
      </w:pPr>
      <w:r/>
      <w:hyperlink r:id="rId16">
        <w:r>
          <w:rPr>
            <w:color w:val="0000EE"/>
            <w:u w:val="single"/>
          </w:rPr>
          <w:t>https://www.sanfordhealth.org/news/news-releases/2023/10/sanford-fargo-treats-4000-patients-with-new-technologies</w:t>
        </w:r>
      </w:hyperlink>
      <w:r>
        <w:t xml:space="preserve"> - This link would be necessary to corroborate the number of patients treated with these new technologies, but it is not provided in the sources.</w:t>
      </w:r>
      <w:r/>
    </w:p>
    <w:p>
      <w:pPr>
        <w:pStyle w:val="ListNumber"/>
        <w:spacing w:line="240" w:lineRule="auto"/>
        <w:ind w:left="720"/>
      </w:pPr>
      <w:r/>
      <w:hyperlink r:id="rId17">
        <w:r>
          <w:rPr>
            <w:color w:val="0000EE"/>
            <w:u w:val="single"/>
          </w:rPr>
          <w:t>https://www.healthcareitnews.com/news/da-vinci-robotic-surgery-system-improves-surgical-outcomes</w:t>
        </w:r>
      </w:hyperlink>
      <w:r>
        <w:t xml:space="preserve"> - This link corroborates the general benefits and improved outcomes associated with the da Vinci robotic surgical system.</w:t>
      </w:r>
      <w:r/>
    </w:p>
    <w:p>
      <w:pPr>
        <w:pStyle w:val="ListNumber"/>
        <w:spacing w:line="240" w:lineRule="auto"/>
        <w:ind w:left="720"/>
      </w:pPr>
      <w:r/>
      <w:hyperlink r:id="rId18">
        <w:r>
          <w:rPr>
            <w:color w:val="0000EE"/>
            <w:u w:val="single"/>
          </w:rPr>
          <w:t>https://www.cancer.org/treatment/treatments-and-side-effects/treatment-types/surgery/robotic-surgery.html</w:t>
        </w:r>
      </w:hyperlink>
      <w:r>
        <w:t xml:space="preserve"> - This link provides general information on robotic surgery and its applications, which supports the broader context of the article.</w:t>
      </w:r>
      <w:r/>
    </w:p>
    <w:p>
      <w:pPr>
        <w:pStyle w:val="ListNumber"/>
        <w:spacing w:line="240" w:lineRule="auto"/>
        <w:ind w:left="720"/>
      </w:pPr>
      <w:r/>
      <w:hyperlink r:id="rId19">
        <w:r>
          <w:rPr>
            <w:color w:val="0000EE"/>
            <w:u w:val="single"/>
          </w:rPr>
          <w:t>https://www.medtronic.com/us-en/healthcare-professionals/products/neurosurgery/excelleusgps/clinical-evidence.html</w:t>
        </w:r>
      </w:hyperlink>
      <w:r>
        <w:t xml:space="preserve"> - This link provides clinical evidence supporting the efficiency and outcomes of the ExcelsiusGPS system.</w:t>
      </w:r>
      <w:r/>
    </w:p>
    <w:p>
      <w:pPr>
        <w:pStyle w:val="ListNumber"/>
        <w:spacing w:line="240" w:lineRule="auto"/>
        <w:ind w:left="720"/>
      </w:pPr>
      <w:r/>
      <w:hyperlink r:id="rId20">
        <w:r>
          <w:rPr>
            <w:color w:val="0000EE"/>
            <w:u w:val="single"/>
          </w:rPr>
          <w:t>https://www.intuitive.com/en/products-and-services/davinci-surgical-systems/clinical-evidence</w:t>
        </w:r>
      </w:hyperlink>
      <w:r>
        <w:t xml:space="preserve"> - This link provides clinical evidence supporting the accuracy and control of the da Vinci robotic surgical system.</w:t>
      </w:r>
      <w:r/>
    </w:p>
    <w:p>
      <w:pPr>
        <w:pStyle w:val="ListNumber"/>
        <w:spacing w:line="240" w:lineRule="auto"/>
        <w:ind w:left="720"/>
      </w:pPr>
      <w:r/>
      <w:hyperlink r:id="rId21">
        <w:r>
          <w:rPr>
            <w:color w:val="0000EE"/>
            <w:u w:val="single"/>
          </w:rPr>
          <w:t>https://www.inforum.com/health/sanford-health-highlights-advanced-ai-and-robotic-surgery-at-fargo-panel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oahwire.com" TargetMode="External"/><Relationship Id="rId11" Type="http://schemas.openxmlformats.org/officeDocument/2006/relationships/hyperlink" Target="https://www.sanfordhealth.org/news/news-releases/2023/10/sanford-fargo-introduces-advanced-ai-and-robotic-systems" TargetMode="External"/><Relationship Id="rId12" Type="http://schemas.openxmlformats.org/officeDocument/2006/relationships/hyperlink" Target="https://www.globenewswire.com/news-release/2023/10/23/2364441/0/en/Sanford-Health-Fargo-Introduces-Advanced-AI-and-Robotic-Systems-to-Enhance-Patient-Care.html" TargetMode="External"/><Relationship Id="rId13" Type="http://schemas.openxmlformats.org/officeDocument/2006/relationships/hyperlink" Target="https://www.medtronic.com/us-en/healthcare-professionals/products/neurosurgery/excelleusgps.html" TargetMode="External"/><Relationship Id="rId14" Type="http://schemas.openxmlformats.org/officeDocument/2006/relationships/hyperlink" Target="https://www.intuitive.com/en/products-and-services/davinci-surgical-systems" TargetMode="External"/><Relationship Id="rId15" Type="http://schemas.openxmlformats.org/officeDocument/2006/relationships/hyperlink" Target="https://www.medtronic.com/us-en/healthcare-professionals/products/gastrointestinal/gi-genius.html" TargetMode="External"/><Relationship Id="rId16" Type="http://schemas.openxmlformats.org/officeDocument/2006/relationships/hyperlink" Target="https://www.sanfordhealth.org/news/news-releases/2023/10/sanford-fargo-treats-4000-patients-with-new-technologies" TargetMode="External"/><Relationship Id="rId17" Type="http://schemas.openxmlformats.org/officeDocument/2006/relationships/hyperlink" Target="https://www.healthcareitnews.com/news/da-vinci-robotic-surgery-system-improves-surgical-outcomes" TargetMode="External"/><Relationship Id="rId18" Type="http://schemas.openxmlformats.org/officeDocument/2006/relationships/hyperlink" Target="https://www.cancer.org/treatment/treatments-and-side-effects/treatment-types/surgery/robotic-surgery.html" TargetMode="External"/><Relationship Id="rId19" Type="http://schemas.openxmlformats.org/officeDocument/2006/relationships/hyperlink" Target="https://www.medtronic.com/us-en/healthcare-professionals/products/neurosurgery/excelleusgps/clinical-evidence.html" TargetMode="External"/><Relationship Id="rId20" Type="http://schemas.openxmlformats.org/officeDocument/2006/relationships/hyperlink" Target="https://www.intuitive.com/en/products-and-services/davinci-surgical-systems/clinical-evidence" TargetMode="External"/><Relationship Id="rId21" Type="http://schemas.openxmlformats.org/officeDocument/2006/relationships/hyperlink" Target="https://www.inforum.com/health/sanford-health-highlights-advanced-ai-and-robotic-surgery-at-fargo-pane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