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Skyfire secures $9.5 million in funding to innovate AI payment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Skyfire Secures $9.5 Million in Funding to Innovate AI Payment Systems</w:t>
      </w:r>
      <w:r/>
    </w:p>
    <w:p>
      <w:r/>
      <w:r>
        <w:t>In a significant development in the fintech and cryptocurrency sectors, Skyfire, a cutting-edge open-source payments project, has successfully raised $9.5 million in a seed funding round. This notable financial backing has come from influential industry players including Coinbase Ventures, the venture capital arm of the cryptocurrency exchange giant, and a16z's Crypto Startup Accelerator (CSX), an initiative by Andreessen Horowitz aimed at fostering promising crypto startups. The funding will enable Skyfire to advance its goal of creating AI-based payment infrastructure.</w:t>
      </w:r>
      <w:r/>
    </w:p>
    <w:p>
      <w:r/>
      <w:r>
        <w:rPr>
          <w:b/>
        </w:rPr>
        <w:t>Background on Skyfire</w:t>
      </w:r>
      <w:r/>
    </w:p>
    <w:p>
      <w:r/>
      <w:r>
        <w:t>Skyfire is spearheaded by two former developers from Ripple, and the initiative represents their ambitious foray into enhancing payment systems through the integration of artificial intelligence. The project's mission is to streamline payments using AI, thereby eliminating the need for human intermediaries and reducing errors and processing times. This transformation focuses on enabling AI agents to autonomously carry out payments using both USD Coin (USDC), a stablecoin pegged to the US dollar, and traditional banking networks.</w:t>
      </w:r>
      <w:r/>
    </w:p>
    <w:p>
      <w:r/>
      <w:r>
        <w:rPr>
          <w:b/>
        </w:rPr>
        <w:t>Objectives and Technological Framework</w:t>
      </w:r>
      <w:r/>
    </w:p>
    <w:p>
      <w:r/>
      <w:r>
        <w:t>The cornerstone of Skyfire's vision is the creation of a robust payment infrastructure powered by AI, with key objectives including:</w:t>
      </w:r>
      <w:r/>
      <w:r/>
    </w:p>
    <w:p>
      <w:pPr>
        <w:pStyle w:val="ListBullet"/>
        <w:spacing w:line="240" w:lineRule="auto"/>
        <w:ind w:left="720"/>
      </w:pPr>
      <w:r/>
      <w:r>
        <w:rPr>
          <w:b/>
        </w:rPr>
        <w:t>Autonomous Transactions</w:t>
      </w:r>
      <w:r>
        <w:t>: AI agents will have the capability to conduct payments independently, aiming to enhance both speed and accuracy of transactions.</w:t>
      </w:r>
      <w:r/>
    </w:p>
    <w:p>
      <w:pPr>
        <w:pStyle w:val="ListBullet"/>
        <w:spacing w:line="240" w:lineRule="auto"/>
        <w:ind w:left="720"/>
      </w:pPr>
      <w:r/>
      <w:r>
        <w:rPr>
          <w:b/>
        </w:rPr>
        <w:t>Integration with Diverse Systems</w:t>
      </w:r>
      <w:r>
        <w:t>: The use of USDC and traditional banking channels will offer flexibility and security in payment processing.</w:t>
      </w:r>
      <w:r/>
    </w:p>
    <w:p>
      <w:pPr>
        <w:pStyle w:val="ListBullet"/>
        <w:spacing w:line="240" w:lineRule="auto"/>
        <w:ind w:left="720"/>
      </w:pPr>
      <w:r/>
      <w:r>
        <w:rPr>
          <w:b/>
        </w:rPr>
        <w:t>Open-Source Collaboration</w:t>
      </w:r>
      <w:r>
        <w:t>: By maintaining an open-source development model, Skyfire encourages global developer involvement, fostering innovation and transparency.</w:t>
      </w:r>
      <w:r/>
      <w:r/>
    </w:p>
    <w:p>
      <w:r/>
      <w:r>
        <w:t>Moreover, Skyfire emphasises strong security protocols and operational efficiency across its platform. This includes implementing advanced encryption to safeguard data and designing a scalable system capable of handling large transaction volumes. Interoperability is also a pivotal aspect, ensuring the platform's compatibility with various blockchain networks and financial systems.</w:t>
      </w:r>
      <w:r/>
    </w:p>
    <w:p>
      <w:r/>
      <w:r>
        <w:rPr>
          <w:b/>
        </w:rPr>
        <w:t>Impact on Financial and Crypto Markets</w:t>
      </w:r>
      <w:r/>
    </w:p>
    <w:p>
      <w:r/>
      <w:r>
        <w:t>Skyfire's development holds the potential to significantly transform both traditional and cryptocurrency-based payment systems. By automating payments and minimising the need for intermediaries, the project aims to cut costs and reduce transaction times. Additionally, such an advancement may increase financial accessibility, particularly in markets that have traditionally been underserved.</w:t>
      </w:r>
      <w:r/>
    </w:p>
    <w:p>
      <w:r/>
      <w:r>
        <w:t>The project also highlights a broader trend towards using AI to innovate financial services. Skyfire's AI-driven infrastructure could pave the way for new business models and enhance the user experience in financial transactions, making services more personalised and responsive.</w:t>
      </w:r>
      <w:r/>
    </w:p>
    <w:p>
      <w:r/>
      <w:r>
        <w:rPr>
          <w:b/>
        </w:rPr>
        <w:t>Expert Insights</w:t>
      </w:r>
      <w:r/>
    </w:p>
    <w:p>
      <w:r/>
      <w:r>
        <w:t>Industry experts have expressed optimism about Skyfire's potential. Dr. Emily Carter, a blockchain analyst, noted the significant impact of integrating AI into payment systems, emphasising the increase in efficiency and reliability. Financial strategist Mark Thompson highlighted the strong backing from major investors as indicative of market confidence in Skyfire's transformative potential. Sarah Lee, a cryptocurrency researcher, praised the project for its open-source model, which encourages widespread development and collaborative innovation across the sector.</w:t>
      </w:r>
      <w:r/>
    </w:p>
    <w:p>
      <w:r/>
      <w:r>
        <w:rPr>
          <w:b/>
        </w:rPr>
        <w:t>Future Prospects</w:t>
      </w:r>
      <w:r/>
    </w:p>
    <w:p>
      <w:r/>
      <w:r>
        <w:t>With the fresh influx of capital, Skyfire plans to accelerate the development of its AI payment infrastructure. The project aims to expand its support for more blockchain networks and financial systems to enhance interoperability. Additionally, plans are in place to continuously refine AI algorithms to manage increasingly complex transactions, with a strategic eye on global market penetration to broaden adoption of their solutions.</w:t>
      </w:r>
      <w:r/>
    </w:p>
    <w:p>
      <w:r/>
      <w:r>
        <w:t>Skyfire is also keen on forming strategic partnerships with financial institutions and other technology providers. Through these collaborations, the company seeks to integrate AI-driven payments into various sectors, ranging from retail to enterprise-level financial services.</w:t>
      </w:r>
      <w:r/>
    </w:p>
    <w:p>
      <w:r/>
      <w:r>
        <w:rPr>
          <w:b/>
        </w:rPr>
        <w:t>Conclusion</w:t>
      </w:r>
      <w:r/>
    </w:p>
    <w:p>
      <w:r/>
      <w:r>
        <w:t>Skyfire's successful funding round, driven by support from influential entities like Coinbase Ventures and a16z’s CSX, marks a pivotal moment in fintech innovation. By developing AI-driven payment infrastructure that can execute seamless, autonomous transactions, Skyfire is set to influence the evolution of both traditional and decentralised financial systems. As this initiative progresses, it has the potential to foster a more automated, secure, and inclusive financial ecosystem, reflecting a broader trend toward the adoption of AI in financial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https://fintech.global/2024/08/22/skyfire-launches-global-ai-payment-network-with-8-5m-boost/</w:t>
        </w:r>
      </w:hyperlink>
      <w:r>
        <w:t xml:space="preserve"> - Corroborates Skyfire's funding round and its mission to create an AI-based payment network, including the involvement of prominent investors and the use of USDC and traditional banking networks.</w:t>
      </w:r>
      <w:r/>
    </w:p>
    <w:p>
      <w:pPr>
        <w:pStyle w:val="ListNumber"/>
        <w:spacing w:line="240" w:lineRule="auto"/>
        <w:ind w:left="720"/>
      </w:pPr>
      <w:r/>
      <w:hyperlink r:id="rId11">
        <w:r>
          <w:rPr>
            <w:color w:val="0000EE"/>
            <w:u w:val="single"/>
          </w:rPr>
          <w:t>https://siliconangle.com/2024/08/21/ai-payment-processing-startup-skyfire-launches-8-5m-funding/</w:t>
        </w:r>
      </w:hyperlink>
      <w:r>
        <w:t xml:space="preserve"> - Supports the background of Skyfire's founders, their experience at Ripple, and the platform's ability to enable AI agents to make autonomous payments using digital wallets and USDC.</w:t>
      </w:r>
      <w:r/>
    </w:p>
    <w:p>
      <w:pPr>
        <w:pStyle w:val="ListNumber"/>
        <w:spacing w:line="240" w:lineRule="auto"/>
        <w:ind w:left="720"/>
      </w:pPr>
      <w:r/>
      <w:hyperlink r:id="rId12">
        <w:r>
          <w:rPr>
            <w:color w:val="0000EE"/>
            <w:u w:val="single"/>
          </w:rPr>
          <w:t>https://pulse2.com/skyfire-systems-ai-based-financial-stack-company-raises-8-5-million/</w:t>
        </w:r>
      </w:hyperlink>
      <w:r>
        <w:t xml:space="preserve"> - Details Skyfire's objectives, including autonomous transactions, integration with diverse systems, and the emphasis on security and interoperability.</w:t>
      </w:r>
      <w:r/>
    </w:p>
    <w:p>
      <w:pPr>
        <w:pStyle w:val="ListNumber"/>
        <w:spacing w:line="240" w:lineRule="auto"/>
        <w:ind w:left="720"/>
      </w:pPr>
      <w:r/>
      <w:hyperlink r:id="rId13">
        <w:r>
          <w:rPr>
            <w:color w:val="0000EE"/>
            <w:u w:val="single"/>
          </w:rPr>
          <w:t>https://bitcoinworld.co.in/skyfire-raises-build-ai-payment-infrastructure/</w:t>
        </w:r>
      </w:hyperlink>
      <w:r>
        <w:t xml:space="preserve"> - Confirms the $9.5 million funding round from Coinbase Ventures and a16z's Crypto Startup Accelerator, and the project's focus on AI-driven payment infrastructure using USDC and traditional bank rails.</w:t>
      </w:r>
      <w:r/>
    </w:p>
    <w:p>
      <w:pPr>
        <w:pStyle w:val="ListNumber"/>
        <w:spacing w:line="240" w:lineRule="auto"/>
        <w:ind w:left="720"/>
      </w:pPr>
      <w:r/>
      <w:hyperlink r:id="rId14">
        <w:r>
          <w:rPr>
            <w:color w:val="0000EE"/>
            <w:u w:val="single"/>
          </w:rPr>
          <w:t>https://www.onesafe.io/blog/skyfire-ai-payment-revolution</w:t>
        </w:r>
      </w:hyperlink>
      <w:r>
        <w:t xml:space="preserve"> - Supports the funding details and the project's goals of creating an open-source, AI-based payment system with low-cost transactions and enhanced security.</w:t>
      </w:r>
      <w:r/>
    </w:p>
    <w:p>
      <w:pPr>
        <w:pStyle w:val="ListNumber"/>
        <w:spacing w:line="240" w:lineRule="auto"/>
        <w:ind w:left="720"/>
      </w:pPr>
      <w:r/>
      <w:hyperlink r:id="rId11">
        <w:r>
          <w:rPr>
            <w:color w:val="0000EE"/>
            <w:u w:val="single"/>
          </w:rPr>
          <w:t>https://siliconangle.com/2024/08/21/ai-payment-processing-startup-skyfire-launches-8-5m-funding/</w:t>
        </w:r>
      </w:hyperlink>
      <w:r>
        <w:t xml:space="preserve"> - Explains the potential impact on financial and crypto markets, including reduced transaction times, lower costs, and increased financial accessibility.</w:t>
      </w:r>
      <w:r/>
    </w:p>
    <w:p>
      <w:pPr>
        <w:pStyle w:val="ListNumber"/>
        <w:spacing w:line="240" w:lineRule="auto"/>
        <w:ind w:left="720"/>
      </w:pPr>
      <w:r/>
      <w:hyperlink r:id="rId12">
        <w:r>
          <w:rPr>
            <w:color w:val="0000EE"/>
            <w:u w:val="single"/>
          </w:rPr>
          <w:t>https://pulse2.com/skyfire-systems-ai-based-financial-stack-company-raises-8-5-million/</w:t>
        </w:r>
      </w:hyperlink>
      <w:r>
        <w:t xml:space="preserve"> - Highlights the broader trend of using AI to innovate financial services and the potential for new business models and enhanced user experiences.</w:t>
      </w:r>
      <w:r/>
    </w:p>
    <w:p>
      <w:pPr>
        <w:pStyle w:val="ListNumber"/>
        <w:spacing w:line="240" w:lineRule="auto"/>
        <w:ind w:left="720"/>
      </w:pPr>
      <w:r/>
      <w:hyperlink r:id="rId13">
        <w:r>
          <w:rPr>
            <w:color w:val="0000EE"/>
            <w:u w:val="single"/>
          </w:rPr>
          <w:t>https://bitcoinworld.co.in/skyfire-raises-build-ai-payment-infrastructure/</w:t>
        </w:r>
      </w:hyperlink>
      <w:r>
        <w:t xml:space="preserve"> - Details future prospects, including the expansion of support for more blockchain networks, refinement of AI algorithms, and strategic partnerships to integrate AI-driven payments.</w:t>
      </w:r>
      <w:r/>
    </w:p>
    <w:p>
      <w:pPr>
        <w:pStyle w:val="ListNumber"/>
        <w:spacing w:line="240" w:lineRule="auto"/>
        <w:ind w:left="720"/>
      </w:pPr>
      <w:r/>
      <w:hyperlink r:id="rId10">
        <w:r>
          <w:rPr>
            <w:color w:val="0000EE"/>
            <w:u w:val="single"/>
          </w:rPr>
          <w:t>https://fintech.global/2024/08/22/skyfire-launches-global-ai-payment-network-with-8-5m-boost/</w:t>
        </w:r>
      </w:hyperlink>
      <w:r>
        <w:t xml:space="preserve"> - Corroborates the importance of interoperability and the platform's ability to handle large transaction volumes securely and efficiently.</w:t>
      </w:r>
      <w:r/>
    </w:p>
    <w:p>
      <w:pPr>
        <w:pStyle w:val="ListNumber"/>
        <w:spacing w:line="240" w:lineRule="auto"/>
        <w:ind w:left="720"/>
      </w:pPr>
      <w:r/>
      <w:hyperlink r:id="rId11">
        <w:r>
          <w:rPr>
            <w:color w:val="0000EE"/>
            <w:u w:val="single"/>
          </w:rPr>
          <w:t>https://siliconangle.com/2024/08/21/ai-payment-processing-startup-skyfire-launches-8-5m-funding/</w:t>
        </w:r>
      </w:hyperlink>
      <w:r>
        <w:t xml:space="preserve"> - Provides insights from industry experts on the potential impact and benefits of Skyfire's AI-driven payment infrastructure.</w:t>
      </w:r>
      <w:r/>
    </w:p>
    <w:p>
      <w:pPr>
        <w:pStyle w:val="ListNumber"/>
        <w:spacing w:line="240" w:lineRule="auto"/>
        <w:ind w:left="720"/>
      </w:pPr>
      <w:r/>
      <w:hyperlink r:id="rId12">
        <w:r>
          <w:rPr>
            <w:color w:val="0000EE"/>
            <w:u w:val="single"/>
          </w:rPr>
          <w:t>https://pulse2.com/skyfire-systems-ai-based-financial-stack-company-raises-8-5-million/</w:t>
        </w:r>
      </w:hyperlink>
      <w:r>
        <w:t xml:space="preserve"> - Supports the conclusion that Skyfire's funding marks a pivotal moment in fintech innovation, aiming to create a more automated, secure, and inclusive financial ecosystem.</w:t>
      </w:r>
      <w:r/>
    </w:p>
    <w:p>
      <w:pPr>
        <w:pStyle w:val="ListNumber"/>
        <w:spacing w:line="240" w:lineRule="auto"/>
        <w:ind w:left="720"/>
      </w:pPr>
      <w:r/>
      <w:hyperlink r:id="rId15">
        <w:r>
          <w:rPr>
            <w:color w:val="0000EE"/>
            <w:u w:val="single"/>
          </w:rPr>
          <w:t>https://www.bitcoininsider.org/article/262203/skyfire-raises-95m-backing-coinbase-ventures-and-a16z-build-ai-payment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tech.global/2024/08/22/skyfire-launches-global-ai-payment-network-with-8-5m-boost/" TargetMode="External"/><Relationship Id="rId11" Type="http://schemas.openxmlformats.org/officeDocument/2006/relationships/hyperlink" Target="https://siliconangle.com/2024/08/21/ai-payment-processing-startup-skyfire-launches-8-5m-funding/" TargetMode="External"/><Relationship Id="rId12" Type="http://schemas.openxmlformats.org/officeDocument/2006/relationships/hyperlink" Target="https://pulse2.com/skyfire-systems-ai-based-financial-stack-company-raises-8-5-million/" TargetMode="External"/><Relationship Id="rId13" Type="http://schemas.openxmlformats.org/officeDocument/2006/relationships/hyperlink" Target="https://bitcoinworld.co.in/skyfire-raises-build-ai-payment-infrastructure/" TargetMode="External"/><Relationship Id="rId14" Type="http://schemas.openxmlformats.org/officeDocument/2006/relationships/hyperlink" Target="https://www.onesafe.io/blog/skyfire-ai-payment-revolution" TargetMode="External"/><Relationship Id="rId15" Type="http://schemas.openxmlformats.org/officeDocument/2006/relationships/hyperlink" Target="https://www.bitcoininsider.org/article/262203/skyfire-raises-95m-backing-coinbase-ventures-and-a16z-build-ai-pay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