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highlights challenges in cybersecurity sector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Survey Highlights Challenges in Cybersecurity Sector Amid AI Advancements</w:t>
      </w:r>
      <w:r/>
    </w:p>
    <w:p>
      <w:r/>
      <w:r>
        <w:t>A recent study by ISACA has revealed significant gaps in the integration of cybersecurity professionals within the development and policy-making processes of AI technologies in enterprises. The "2024 State of Cybersecurity" survey, which gathered insights from over 1,800 cybersecurity experts, indicates that only a fraction of cybersecurity teams are actively involved in AI policy creation.</w:t>
      </w:r>
      <w:r/>
    </w:p>
    <w:p>
      <w:r/>
      <w:r>
        <w:t>The survey found that merely 35% of cybersecurity professionals are included in the establishment of policies governing AI usage in their organisations. Even more notable is that almost half, 45%, have no role in the creation, onboarding, or implementation stages of AI solutions. This exclusion may have implications for the overall security infrastructure of these enterprises as AI becomes increasingly prevalent.</w:t>
      </w:r>
      <w:r/>
    </w:p>
    <w:p>
      <w:r/>
      <w:r>
        <w:t>Among the primary uses of AI by cybersecurity teams are automating threat detection and response (28%), enhancing endpoint security (27%), performing routine security tasks (24%), and detecting fraud (13%). Jon Brandt, ISACA's director of professional practices and innovation, suggests that while AI holds promise for reducing workloads through automation, it is crucial for security teams to be involved in all phases of AI system integration to ensure robust security practices.</w:t>
      </w:r>
      <w:r/>
    </w:p>
    <w:p>
      <w:r/>
      <w:r>
        <w:t>The survey also highlighted the growing stress levels among cybersecurity leaders, with two-thirds reporting increased stress due to being sidelined in AI implementation. The complex and swiftly evolving threat landscape is a significant factor, as noted by 81% of respondents. Staffing challenges compound the pressure, with 57% of teams reporting that they are understaffed.</w:t>
      </w:r>
      <w:r/>
    </w:p>
    <w:p>
      <w:r/>
      <w:r>
        <w:t>An alarming trend uncovered by the survey is an upsurge in cyber-attacks, reported by nearly 38% of cybersecurity teams. This rise in incidents occurs alongside declining cybersecurity budgets, as forecasted budget increases are offset by a growing number of professionals—now at 13%—predicting funding reductions. This is part of an observed decline in budget allocations over recent years, creating concerns about the sustainability of current cybersecurity efforts.</w:t>
      </w:r>
      <w:r/>
    </w:p>
    <w:p>
      <w:r/>
      <w:r>
        <w:t>The combination of budget constraints, increased attack frequency, and insufficient staffing paints a challenging picture for the cybersecurity sector as it grapples with the integration of advanced technologies like AI. As organisations continue to adopt these technologies, the study underscores the critical need for inclusive policy-making processes that consider cybersecurity perspectives to safeguard against evolving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https://www.greenbot.com/cybersecurity-ai-policy/</w:t>
        </w:r>
      </w:hyperlink>
      <w:r>
        <w:t xml:space="preserve"> - This article corroborates the finding that only 35% of cybersecurity professionals are consulted on AI policy development and highlights the exclusion of cybersecurity teams in AI implementation.</w:t>
      </w:r>
      <w:r/>
    </w:p>
    <w:p>
      <w:pPr>
        <w:pStyle w:val="ListNumber"/>
        <w:spacing w:line="240" w:lineRule="auto"/>
        <w:ind w:left="720"/>
      </w:pPr>
      <w:r/>
      <w:hyperlink r:id="rId11">
        <w:r>
          <w:rPr>
            <w:color w:val="0000EE"/>
            <w:u w:val="single"/>
          </w:rPr>
          <w:t>https://www.isaca.org/about-us/newsroom/press-releases/2024/nearly-half-of-companies-exclude-cybersecurity-teams-when-implementing-ai-solutions</w:t>
        </w:r>
      </w:hyperlink>
      <w:r>
        <w:t xml:space="preserve"> - This press release supports the claim that nearly half of companies exclude cybersecurity teams when implementing AI solutions and details the popular applications of AI in security operations.</w:t>
      </w:r>
      <w:r/>
    </w:p>
    <w:p>
      <w:pPr>
        <w:pStyle w:val="ListNumber"/>
        <w:spacing w:line="240" w:lineRule="auto"/>
        <w:ind w:left="720"/>
      </w:pPr>
      <w:r/>
      <w:hyperlink r:id="rId12">
        <w:r>
          <w:rPr>
            <w:color w:val="0000EE"/>
            <w:u w:val="single"/>
          </w:rPr>
          <w:t>https://www.isaca.org/resources/reports/state-of-cybersecurity-2024</w:t>
        </w:r>
      </w:hyperlink>
      <w:r>
        <w:t xml:space="preserve"> - The '2024 State of Cybersecurity' report from ISACA provides insights into the stress levels of cybersecurity professionals, skills gaps, and the impact of AI on the field.</w:t>
      </w:r>
      <w:r/>
    </w:p>
    <w:p>
      <w:pPr>
        <w:pStyle w:val="ListNumber"/>
        <w:spacing w:line="240" w:lineRule="auto"/>
        <w:ind w:left="720"/>
      </w:pPr>
      <w:r/>
      <w:hyperlink r:id="rId13">
        <w:r>
          <w:rPr>
            <w:color w:val="0000EE"/>
            <w:u w:val="single"/>
          </w:rPr>
          <w:t>https://www.isaca.org/resources/news-and-trends/industry-news/2023/track-these-7-trends-for-proactive-cybersecurity-in-2024</w:t>
        </w:r>
      </w:hyperlink>
      <w:r>
        <w:t xml:space="preserve"> - This article discusses the rise of AI in cybersecurity, the challenges it introduces, and the need for a balanced approach to its integration, aligning with the survey's findings on AI's role and risks.</w:t>
      </w:r>
      <w:r/>
    </w:p>
    <w:p>
      <w:pPr>
        <w:pStyle w:val="ListNumber"/>
        <w:spacing w:line="240" w:lineRule="auto"/>
        <w:ind w:left="720"/>
      </w:pPr>
      <w:r/>
      <w:hyperlink r:id="rId14">
        <w:r>
          <w:rPr>
            <w:color w:val="0000EE"/>
            <w:u w:val="single"/>
          </w:rPr>
          <w:t>https://www.isaca.org/resources/news-and-trends/isaca-now-blog/2024/a-better-path-forward-for-ai-by-addressing-training-governance-and-risk-gaps</w:t>
        </w:r>
      </w:hyperlink>
      <w:r>
        <w:t xml:space="preserve"> - This blog post highlights the gaps in AI training, governance, and risk management, which are critical aspects of the survey's findings on the integration of AI in cybersecurity.</w:t>
      </w:r>
      <w:r/>
    </w:p>
    <w:p>
      <w:pPr>
        <w:pStyle w:val="ListNumber"/>
        <w:spacing w:line="240" w:lineRule="auto"/>
        <w:ind w:left="720"/>
      </w:pPr>
      <w:r/>
      <w:hyperlink r:id="rId11">
        <w:r>
          <w:rPr>
            <w:color w:val="0000EE"/>
            <w:u w:val="single"/>
          </w:rPr>
          <w:t>https://www.isaca.org/about-us/newsroom/press-releases/2024/nearly-half-of-companies-exclude-cybersecurity-teams-when-implementing-ai-solutions</w:t>
        </w:r>
      </w:hyperlink>
      <w:r>
        <w:t xml:space="preserve"> - This press release details the primary uses of AI by cybersecurity teams, such as automating threat detection and response, and enhancing endpoint security.</w:t>
      </w:r>
      <w:r/>
    </w:p>
    <w:p>
      <w:pPr>
        <w:pStyle w:val="ListNumber"/>
        <w:spacing w:line="240" w:lineRule="auto"/>
        <w:ind w:left="720"/>
      </w:pPr>
      <w:r/>
      <w:hyperlink r:id="rId12">
        <w:r>
          <w:rPr>
            <w:color w:val="0000EE"/>
            <w:u w:val="single"/>
          </w:rPr>
          <w:t>https://www.isaca.org/resources/reports/state-of-cybersecurity-2024</w:t>
        </w:r>
      </w:hyperlink>
      <w:r>
        <w:t xml:space="preserve"> - The report mentions the growing stress levels among cybersecurity leaders and the impact of being sidelined in AI implementation, as well as the complex and evolving threat landscape.</w:t>
      </w:r>
      <w:r/>
    </w:p>
    <w:p>
      <w:pPr>
        <w:pStyle w:val="ListNumber"/>
        <w:spacing w:line="240" w:lineRule="auto"/>
        <w:ind w:left="720"/>
      </w:pPr>
      <w:r/>
      <w:hyperlink r:id="rId13">
        <w:r>
          <w:rPr>
            <w:color w:val="0000EE"/>
            <w:u w:val="single"/>
          </w:rPr>
          <w:t>https://www.isaca.org/resources/news-and-trends/industry-news/2023/track-these-7-trends-for-proactive-cybersecurity-in-2024</w:t>
        </w:r>
      </w:hyperlink>
      <w:r>
        <w:t xml:space="preserve"> - This article discusses staffing challenges and the talent gap in cybersecurity, which compounds the pressure on cybersecurity teams.</w:t>
      </w:r>
      <w:r/>
    </w:p>
    <w:p>
      <w:pPr>
        <w:pStyle w:val="ListNumber"/>
        <w:spacing w:line="240" w:lineRule="auto"/>
        <w:ind w:left="720"/>
      </w:pPr>
      <w:r/>
      <w:hyperlink r:id="rId14">
        <w:r>
          <w:rPr>
            <w:color w:val="0000EE"/>
            <w:u w:val="single"/>
          </w:rPr>
          <w:t>https://www.isaca.org/resources/news-and-trends/isaca-now-blog/2024/a-better-path-forward-for-ai-by-addressing-training-governance-and-risk-gaps</w:t>
        </w:r>
      </w:hyperlink>
      <w:r>
        <w:t xml:space="preserve"> - The blog post highlights the alarming trend of increased cyber-attacks and the concerns about the sustainability of current cybersecurity efforts due to budget constraints.</w:t>
      </w:r>
      <w:r/>
    </w:p>
    <w:p>
      <w:pPr>
        <w:pStyle w:val="ListNumber"/>
        <w:spacing w:line="240" w:lineRule="auto"/>
        <w:ind w:left="720"/>
      </w:pPr>
      <w:r/>
      <w:hyperlink r:id="rId12">
        <w:r>
          <w:rPr>
            <w:color w:val="0000EE"/>
            <w:u w:val="single"/>
          </w:rPr>
          <w:t>https://www.isaca.org/resources/reports/state-of-cybersecurity-2024</w:t>
        </w:r>
      </w:hyperlink>
      <w:r>
        <w:t xml:space="preserve"> - The report underscores the critical need for inclusive policy-making processes that consider cybersecurity perspectives to safeguard against evolving threats as organizations adopt AI technologies.</w:t>
      </w:r>
      <w:r/>
    </w:p>
    <w:p>
      <w:pPr>
        <w:pStyle w:val="ListNumber"/>
        <w:spacing w:line="240" w:lineRule="auto"/>
        <w:ind w:left="720"/>
      </w:pPr>
      <w:r/>
      <w:hyperlink r:id="rId13">
        <w:r>
          <w:rPr>
            <w:color w:val="0000EE"/>
            <w:u w:val="single"/>
          </w:rPr>
          <w:t>https://www.isaca.org/resources/news-and-trends/industry-news/2023/track-these-7-trends-for-proactive-cybersecurity-in-2024</w:t>
        </w:r>
      </w:hyperlink>
      <w:r>
        <w:t xml:space="preserve"> - This article emphasizes the importance of addressing budget constraints, increased attack frequency, and insufficient staffing in the cybersecurity sector.</w:t>
      </w:r>
      <w:r/>
    </w:p>
    <w:p>
      <w:pPr>
        <w:pStyle w:val="ListNumber"/>
        <w:spacing w:line="240" w:lineRule="auto"/>
        <w:ind w:left="720"/>
      </w:pPr>
      <w:r/>
      <w:hyperlink r:id="rId15">
        <w:r>
          <w:rPr>
            <w:color w:val="0000EE"/>
            <w:u w:val="single"/>
          </w:rPr>
          <w:t>https://www.digit.fyi/cyber-teams-left-out-of-ai-implementation-isaca-says/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eenbot.com/cybersecurity-ai-policy/" TargetMode="External"/><Relationship Id="rId11" Type="http://schemas.openxmlformats.org/officeDocument/2006/relationships/hyperlink" Target="https://www.isaca.org/about-us/newsroom/press-releases/2024/nearly-half-of-companies-exclude-cybersecurity-teams-when-implementing-ai-solutions" TargetMode="External"/><Relationship Id="rId12" Type="http://schemas.openxmlformats.org/officeDocument/2006/relationships/hyperlink" Target="https://www.isaca.org/resources/reports/state-of-cybersecurity-2024" TargetMode="External"/><Relationship Id="rId13" Type="http://schemas.openxmlformats.org/officeDocument/2006/relationships/hyperlink" Target="https://www.isaca.org/resources/news-and-trends/industry-news/2023/track-these-7-trends-for-proactive-cybersecurity-in-2024" TargetMode="External"/><Relationship Id="rId14" Type="http://schemas.openxmlformats.org/officeDocument/2006/relationships/hyperlink" Target="https://www.isaca.org/resources/news-and-trends/isaca-now-blog/2024/a-better-path-forward-for-ai-by-addressing-training-governance-and-risk-gaps" TargetMode="External"/><Relationship Id="rId15" Type="http://schemas.openxmlformats.org/officeDocument/2006/relationships/hyperlink" Target="https://www.digit.fyi/cyber-teams-left-out-of-ai-implementation-isaca-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