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UT Austin develops AI toolkit for educational advancement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ongoing integration of generative artificial intelligence (AI) in educational settings is sparking a thorough examination of its role and impact, particularly illustrated by ongoing efforts at the University of Texas at Austin (UT Austin). Central to this initiative is the development of a comprehensive faculty toolkit, created in collaboration with the language tool, Grammarly, aimed at enhancing teaching and learning through AI technology.</w:t>
      </w:r>
      <w:r/>
    </w:p>
    <w:p>
      <w:r/>
      <w:r>
        <w:t>Julie Schell, Assistant Vice Provost of Academic Technology at UT Austin, highlighted the complexity of utilising AI in educational spaces. In the early phases of generative AI's introduction, such as with the advent of ChatGPT, the university made the decision to prohibit AI detection software. This decision was grounded in the belief that such software conflicted with the institution's academic honour code. The university's leadership recognised the necessity for students to acquire knowledge and skills in AI for future applications, stressing that successful and ethical use will depend on understanding AI's inherent ambiguities.</w:t>
      </w:r>
      <w:r/>
    </w:p>
    <w:p>
      <w:r/>
      <w:r>
        <w:t>UT Austin’s Office of Academic Technology has been proactive in vetting Grammarly as a partner for this initiative, simultaneously developing the AI Forward – AI Responsible Framework. This framework seeks to address key limitations associated with generative AI, particularly those concerning security, privacy, hallucination (AI’s tendency to generate false information), misalignment, bias, ethics, and cognitive offloading. As these issues are explored, the aim is to ensure that students encounter these challenges when generative AI is introduced in the curriculum.</w:t>
      </w:r>
      <w:r/>
    </w:p>
    <w:p>
      <w:r/>
      <w:r>
        <w:t>In autumn 2023, the university recruited Academic Technology Manager, Evan Daniel, to spearhead the development of "The Faculty Guide to Getting Started With AI." This toolkit is purposefully designed to assist faculty across various disciplines, regardless of their prior expertise with AI. The aim is to present a straightforward yet comprehensive starting point for educators who are only beginning their journey with AI technologies.</w:t>
      </w:r>
      <w:r/>
    </w:p>
    <w:p>
      <w:r/>
      <w:r>
        <w:t xml:space="preserve">Schell elaborated on the dual nature of AI, describing it as both transactional and transformational. She pointed out that while AI can offer expediency and support in generating novel ideas, it can equally present inaccuracies and reduce originality. This presents a "paradox cocktail," wherein AI can simultaneously serve as an educational tool and a source of misinformation. </w:t>
      </w:r>
      <w:r/>
    </w:p>
    <w:p>
      <w:r/>
      <w:r>
        <w:t>The resulting faculty toolkit encourages educators to engage in critical analysis of AI-generated content, supporting them to differentiate between factual and misleading information. Daniel mentioned that initial feedback has been largely positive, indicating that the toolkit successfully empowers faculty with knowledge and agency as they incorporate AI into their teaching strategies.</w:t>
      </w:r>
      <w:r/>
    </w:p>
    <w:p>
      <w:r/>
      <w:r>
        <w:t>The next steps involve expanding on these initiatives by developing lesson plans that enhance pedagogical approaches with AI. Schell emphasised the importance of having instructors consider potential misconceptions students might have about the content they will encounter, aligning lessons with clear outcomes and objectives.</w:t>
      </w:r>
      <w:r/>
    </w:p>
    <w:p>
      <w:r/>
      <w:r>
        <w:t>As UT Austin continues to evolve its strategy and resources in AI education, there is a strong emphasis on scaling these efforts while grounding them in sound pedagogical practices. This initiative illustrates a significant step in bridging technological advancement with educational methodologies, preparing students and faculty for a future where AI plays a pivotal role.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https://cdotimes.com/2024/05/17/ut-partners-with-grammarly-to-guide-effective-generative-ai-use-in-higher-education-the-university-of-texas-at-austin/</w:t>
        </w:r>
      </w:hyperlink>
      <w:r>
        <w:t xml:space="preserve"> - Corroborates the partnership between UT Austin and Grammarly to integrate generative AI in higher education and the two-phase approach to the project.</w:t>
      </w:r>
      <w:r/>
    </w:p>
    <w:p>
      <w:pPr>
        <w:pStyle w:val="ListNumber"/>
        <w:spacing w:line="240" w:lineRule="auto"/>
        <w:ind w:left="720"/>
      </w:pPr>
      <w:r/>
      <w:hyperlink r:id="rId11">
        <w:r>
          <w:rPr>
            <w:color w:val="0000EE"/>
            <w:u w:val="single"/>
          </w:rPr>
          <w:t>https://www.govtech.com/education/higher-ed/ut-austin-grammarly-to-study-effective-ai-use-in-higher-ed</w:t>
        </w:r>
      </w:hyperlink>
      <w:r>
        <w:t xml:space="preserve"> - Supports the collaboration between UT Austin and Grammarly, highlighting the project's phases and the focus on developing best practices for AI adoption.</w:t>
      </w:r>
      <w:r/>
    </w:p>
    <w:p>
      <w:pPr>
        <w:pStyle w:val="ListNumber"/>
        <w:spacing w:line="240" w:lineRule="auto"/>
        <w:ind w:left="720"/>
      </w:pPr>
      <w:r/>
      <w:hyperlink r:id="rId12">
        <w:r>
          <w:rPr>
            <w:color w:val="0000EE"/>
            <w:u w:val="single"/>
          </w:rPr>
          <w:t>https://ai.uta.edu/utexas-guidance/</w:t>
        </w:r>
      </w:hyperlink>
      <w:r>
        <w:t xml:space="preserve"> - Provides guidance on the acceptable use of generative AI at UT Austin, including concerns about security, privacy, and academic integrity.</w:t>
      </w:r>
      <w:r/>
    </w:p>
    <w:p>
      <w:pPr>
        <w:pStyle w:val="ListNumber"/>
        <w:spacing w:line="240" w:lineRule="auto"/>
        <w:ind w:left="720"/>
      </w:pPr>
      <w:r/>
      <w:hyperlink r:id="rId13">
        <w:r>
          <w:rPr>
            <w:color w:val="0000EE"/>
            <w:u w:val="single"/>
          </w:rPr>
          <w:t>https://www.techtimes.com/articles/304371/20240507/university-texas-experiments-ai-usage-higher-education.htm</w:t>
        </w:r>
      </w:hyperlink>
      <w:r>
        <w:t xml:space="preserve"> - Details the project overseen by UT's Office of Academic Technology, the testing phase, and the development of lesson plans involving generative AI.</w:t>
      </w:r>
      <w:r/>
    </w:p>
    <w:p>
      <w:pPr>
        <w:pStyle w:val="ListNumber"/>
        <w:spacing w:line="240" w:lineRule="auto"/>
        <w:ind w:left="720"/>
      </w:pPr>
      <w:r/>
      <w:hyperlink r:id="rId10">
        <w:r>
          <w:rPr>
            <w:color w:val="0000EE"/>
            <w:u w:val="single"/>
          </w:rPr>
          <w:t>https://cdotimes.com/2024/05/17/ut-partners-with-grammarly-to-guide-effective-generative-ai-use-in-higher-education-the-university-of-texas-at-austin/</w:t>
        </w:r>
      </w:hyperlink>
      <w:r>
        <w:t xml:space="preserve"> - Explains the Learning Technology Adoption Process (LTAP) used by UT Austin to vet technologies like Grammarly for security and academic standards.</w:t>
      </w:r>
      <w:r/>
    </w:p>
    <w:p>
      <w:pPr>
        <w:pStyle w:val="ListNumber"/>
        <w:spacing w:line="240" w:lineRule="auto"/>
        <w:ind w:left="720"/>
      </w:pPr>
      <w:r/>
      <w:hyperlink r:id="rId11">
        <w:r>
          <w:rPr>
            <w:color w:val="0000EE"/>
            <w:u w:val="single"/>
          </w:rPr>
          <w:t>https://www.govtech.com/education/higher-ed/ut-austin-grammarly-to-study-effective-ai-use-in-higher-ed</w:t>
        </w:r>
      </w:hyperlink>
      <w:r>
        <w:t xml:space="preserve"> - Quotes from Julie Schell and Mary Rose Craycraft on the importance of responsible AI use and preserving academic integrity and critical thinking.</w:t>
      </w:r>
      <w:r/>
    </w:p>
    <w:p>
      <w:pPr>
        <w:pStyle w:val="ListNumber"/>
        <w:spacing w:line="240" w:lineRule="auto"/>
        <w:ind w:left="720"/>
      </w:pPr>
      <w:r/>
      <w:hyperlink r:id="rId13">
        <w:r>
          <w:rPr>
            <w:color w:val="0000EE"/>
            <w:u w:val="single"/>
          </w:rPr>
          <w:t>https://www.techtimes.com/articles/304371/20240507/university-texas-experiments-ai-usage-higher-education.htm</w:t>
        </w:r>
      </w:hyperlink>
      <w:r>
        <w:t xml:space="preserve"> - Mentions the systematic approach to adopting academic technology through LTAP to ensure alignment with the university's guiding principles.</w:t>
      </w:r>
      <w:r/>
    </w:p>
    <w:p>
      <w:pPr>
        <w:pStyle w:val="ListNumber"/>
        <w:spacing w:line="240" w:lineRule="auto"/>
        <w:ind w:left="720"/>
      </w:pPr>
      <w:r/>
      <w:hyperlink r:id="rId12">
        <w:r>
          <w:rPr>
            <w:color w:val="0000EE"/>
            <w:u w:val="single"/>
          </w:rPr>
          <w:t>https://ai.uta.edu/utexas-guidance/</w:t>
        </w:r>
      </w:hyperlink>
      <w:r>
        <w:t xml:space="preserve"> - Discusses the challenges associated with generative AI, such as security, privacy, hallucination, misalignment, bias, ethics, and cognitive offloading.</w:t>
      </w:r>
      <w:r/>
    </w:p>
    <w:p>
      <w:pPr>
        <w:pStyle w:val="ListNumber"/>
        <w:spacing w:line="240" w:lineRule="auto"/>
        <w:ind w:left="720"/>
      </w:pPr>
      <w:r/>
      <w:hyperlink r:id="rId11">
        <w:r>
          <w:rPr>
            <w:color w:val="0000EE"/>
            <w:u w:val="single"/>
          </w:rPr>
          <w:t>https://www.govtech.com/education/higher-ed/ut-austin-grammarly-to-study-effective-ai-use-in-higher-ed</w:t>
        </w:r>
      </w:hyperlink>
      <w:r>
        <w:t xml:space="preserve"> - Highlights UT Austin's Year of AI initiative and the goal to drive transdisciplinary collaborations and advance AI research.</w:t>
      </w:r>
      <w:r/>
    </w:p>
    <w:p>
      <w:pPr>
        <w:pStyle w:val="ListNumber"/>
        <w:spacing w:line="240" w:lineRule="auto"/>
        <w:ind w:left="720"/>
      </w:pPr>
      <w:r/>
      <w:hyperlink r:id="rId14">
        <w:r>
          <w:rPr>
            <w:color w:val="0000EE"/>
            <w:u w:val="single"/>
          </w:rPr>
          <w:t>https://www.utsystem.edu/news/2024/09/19/revolutionizing-education-research-and-health-care-through-ai</w:t>
        </w:r>
      </w:hyperlink>
      <w:r>
        <w:t xml:space="preserve"> - Describes UT Austin's broader efforts in AI education, including the development of new programs and initiatives within the UT System.</w:t>
      </w:r>
      <w:r/>
    </w:p>
    <w:p>
      <w:pPr>
        <w:pStyle w:val="ListNumber"/>
        <w:spacing w:line="240" w:lineRule="auto"/>
        <w:ind w:left="720"/>
      </w:pPr>
      <w:r/>
      <w:hyperlink r:id="rId13">
        <w:r>
          <w:rPr>
            <w:color w:val="0000EE"/>
            <w:u w:val="single"/>
          </w:rPr>
          <w:t>https://www.techtimes.com/articles/304371/20240507/university-texas-experiments-ai-usage-higher-education.htm</w:t>
        </w:r>
      </w:hyperlink>
      <w:r>
        <w:t xml:space="preserve"> - Emphasizes the importance of critical analysis of AI-generated content and the need for educators to differentiate between factual and misleading information.</w:t>
      </w:r>
      <w:r/>
    </w:p>
    <w:p>
      <w:pPr>
        <w:pStyle w:val="ListNumber"/>
        <w:spacing w:line="240" w:lineRule="auto"/>
        <w:ind w:left="720"/>
      </w:pPr>
      <w:r/>
      <w:hyperlink r:id="rId15">
        <w:r>
          <w:rPr>
            <w:color w:val="0000EE"/>
            <w:u w:val="single"/>
          </w:rPr>
          <w:t>https://edtechmagazine.com/higher/article/2024/10/educause-2024-institutions-embark-cross-campus-generative-ai-initiatives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dotimes.com/2024/05/17/ut-partners-with-grammarly-to-guide-effective-generative-ai-use-in-higher-education-the-university-of-texas-at-austin/" TargetMode="External"/><Relationship Id="rId11" Type="http://schemas.openxmlformats.org/officeDocument/2006/relationships/hyperlink" Target="https://www.govtech.com/education/higher-ed/ut-austin-grammarly-to-study-effective-ai-use-in-higher-ed" TargetMode="External"/><Relationship Id="rId12" Type="http://schemas.openxmlformats.org/officeDocument/2006/relationships/hyperlink" Target="https://ai.uta.edu/utexas-guidance/" TargetMode="External"/><Relationship Id="rId13" Type="http://schemas.openxmlformats.org/officeDocument/2006/relationships/hyperlink" Target="https://www.techtimes.com/articles/304371/20240507/university-texas-experiments-ai-usage-higher-education.htm" TargetMode="External"/><Relationship Id="rId14" Type="http://schemas.openxmlformats.org/officeDocument/2006/relationships/hyperlink" Target="https://www.utsystem.edu/news/2024/09/19/revolutionizing-education-research-and-health-care-through-ai" TargetMode="External"/><Relationship Id="rId15" Type="http://schemas.openxmlformats.org/officeDocument/2006/relationships/hyperlink" Target="https://edtechmagazine.com/higher/article/2024/10/educause-2024-institutions-embark-cross-campus-generative-ai-initiativ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