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Víctor Arce: Merging the digital and artistic realms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Víctor Arce, an innovative digital artist, is gaining attention for his unique approach to digital art creation, which merges multiple digital tools and draws inspiration from various artistic movements. Arce's artistry is characterised by a bold and intricate style that reflects the multifaceted nature of the digital world. Utilising software such as Photoshop, Illustrator, Blender, and After Effects, along with experimenting with artificial intelligence, he creates artwork that is both intricate and complex, embodying the phrase he often uses: "finding comfort in complexity."</w:t>
      </w:r>
      <w:r/>
    </w:p>
    <w:p>
      <w:r/>
      <w:r>
        <w:t>His diverse body of work is a collage of digital surrealism, blending vivid, colourful graphic scenes with meticulously crafted Blender objects. Arce's creations boast airbrushed spheres, hazy pixelated forms, and GIFs that pay homage to glitch art and the demoscene. The artist’s use of a bright RGB colour palette is intentional, as these digital playgrounds are designed to be "strange, mysterious, and open-ended," thus encouraging the audience to engage in personal interpretation.</w:t>
      </w:r>
      <w:r/>
    </w:p>
    <w:p>
      <w:r/>
      <w:r>
        <w:t>Despite his penchant for the abstract and otherworldly, Víctor Arce's work often includes elements familiar to anyone who has used a computer. Icons like desktop folders, pop-up alerts for images not found, emojis, cursors, and browser windows feature prominently in his digital collages, transforming reminders of 90s computing into ethereal artworks. This nostalgic and glitchy aesthetic is heavily influenced by surrealism, vaporwave, and retro computing elements, which shape the atmosphere and mood found in his pieces.</w:t>
      </w:r>
      <w:r/>
    </w:p>
    <w:p>
      <w:r/>
      <w:r>
        <w:t>Arce acknowledges a diverse range of influences that inform his artistic style. Among these are the sunset-infused colour palettes of artist María Medem, the grainy animations of Cynthia Alfonso, and the graphic design prowess of David Rudnick. Each of these elements contributes to the visual languages of digital malfunction and error that Arce seamlessly integrates into his abstract compositions.</w:t>
      </w:r>
      <w:r/>
    </w:p>
    <w:p>
      <w:r/>
      <w:r>
        <w:t>Víctor Arce's work is a testament to the complexity and versatility of digital art, inviting viewers on a journey through the realms of bitmap and byte. While his style is distinctly modern and innovative, it offers a nod to the past, capturing the familiarity of early computing while propelling it into the future with fresh interpretations. His unique ability to blend the technological with the artistic highlights the potential of digital mediums in creating art that defies conventional boundaries, offering a familiar yet futuristic glimpse into what digital art can achieve.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https://www.artpoint.fr/artists/victor-arce</w:t>
        </w:r>
      </w:hyperlink>
      <w:r>
        <w:t xml:space="preserve"> - Provides background information on Víctor Arce, including his birthplace and his focus on retro-computer aesthetics.</w:t>
      </w:r>
      <w:r/>
    </w:p>
    <w:p>
      <w:pPr>
        <w:pStyle w:val="ListNumber"/>
        <w:spacing w:line="240" w:lineRule="auto"/>
        <w:ind w:left="720"/>
      </w:pPr>
      <w:r/>
      <w:hyperlink r:id="rId11">
        <w:r>
          <w:rPr>
            <w:color w:val="0000EE"/>
            <w:u w:val="single"/>
          </w:rPr>
          <w:t>https://futurefrank.xyz/digital-artist/victor-arce/</w:t>
        </w:r>
      </w:hyperlink>
      <w:r>
        <w:t xml:space="preserve"> - Although this link does not directly mention Víctor Arce, it discusses digital art and collaboration, which is relevant to Arce's interdisciplinary approach.</w:t>
      </w:r>
      <w:r/>
    </w:p>
    <w:p>
      <w:pPr>
        <w:pStyle w:val="ListNumber"/>
        <w:spacing w:line="240" w:lineRule="auto"/>
        <w:ind w:left="720"/>
      </w:pPr>
      <w:r/>
      <w:hyperlink r:id="rId12">
        <w:r>
          <w:rPr>
            <w:color w:val="0000EE"/>
            <w:u w:val="single"/>
          </w:rPr>
          <w:t>https://wepresent.wetransfer.com/stories/victor-arce-internet-artwork</w:t>
        </w:r>
      </w:hyperlink>
      <w:r>
        <w:t xml:space="preserve"> - Details Víctor Arce's use of Web 1.0 aesthetics, Blender-rendered objects, and his nostalgic and glitchy style influenced by vaporwave and retro computing.</w:t>
      </w:r>
      <w:r/>
    </w:p>
    <w:p>
      <w:pPr>
        <w:pStyle w:val="ListNumber"/>
        <w:spacing w:line="240" w:lineRule="auto"/>
        <w:ind w:left="720"/>
      </w:pPr>
      <w:r/>
      <w:hyperlink r:id="rId13">
        <w:r>
          <w:rPr>
            <w:color w:val="0000EE"/>
            <w:u w:val="single"/>
          </w:rPr>
          <w:t>https://www.itsnicethat.com/articles/victor-arce-art-digital-discover-241024</w:t>
        </w:r>
      </w:hyperlink>
      <w:r>
        <w:t xml:space="preserve"> - Describes Arce's hazy, digital artworks inspired by early internet aesthetics and 90's web design, highlighting his use of RGB color palettes.</w:t>
      </w:r>
      <w:r/>
    </w:p>
    <w:p>
      <w:pPr>
        <w:pStyle w:val="ListNumber"/>
        <w:spacing w:line="240" w:lineRule="auto"/>
        <w:ind w:left="720"/>
      </w:pPr>
      <w:r/>
      <w:hyperlink r:id="rId12">
        <w:r>
          <w:rPr>
            <w:color w:val="0000EE"/>
            <w:u w:val="single"/>
          </w:rPr>
          <w:t>https://wepresent.wetransfer.com/stories/victor-arce-internet-artwork</w:t>
        </w:r>
      </w:hyperlink>
      <w:r>
        <w:t xml:space="preserve"> - Explains Arce's community-driven, open source ethics and his use of Creative Commons licenses, reflecting his commitment to sharing creative processes.</w:t>
      </w:r>
      <w:r/>
    </w:p>
    <w:p>
      <w:pPr>
        <w:pStyle w:val="ListNumber"/>
        <w:spacing w:line="240" w:lineRule="auto"/>
        <w:ind w:left="720"/>
      </w:pPr>
      <w:r/>
      <w:hyperlink r:id="rId13">
        <w:r>
          <w:rPr>
            <w:color w:val="0000EE"/>
            <w:u w:val="single"/>
          </w:rPr>
          <w:t>https://www.itsnicethat.com/articles/victor-arce-art-digital-discover-241024</w:t>
        </w:r>
      </w:hyperlink>
      <w:r>
        <w:t xml:space="preserve"> - Mentions Arce's use of software like Photoshop, After Effects, and Blender to create his intricate digital artworks.</w:t>
      </w:r>
      <w:r/>
    </w:p>
    <w:p>
      <w:pPr>
        <w:pStyle w:val="ListNumber"/>
        <w:spacing w:line="240" w:lineRule="auto"/>
        <w:ind w:left="720"/>
      </w:pPr>
      <w:r/>
      <w:hyperlink r:id="rId12">
        <w:r>
          <w:rPr>
            <w:color w:val="0000EE"/>
            <w:u w:val="single"/>
          </w:rPr>
          <w:t>https://wepresent.wetransfer.com/stories/victor-arce-internet-artwork</w:t>
        </w:r>
      </w:hyperlink>
      <w:r>
        <w:t xml:space="preserve"> - Discusses how Arce's work combines elements of glitch art and vaporwave, creating a retrofuturistic and anti-capitalist message.</w:t>
      </w:r>
      <w:r/>
    </w:p>
    <w:p>
      <w:pPr>
        <w:pStyle w:val="ListNumber"/>
        <w:spacing w:line="240" w:lineRule="auto"/>
        <w:ind w:left="720"/>
      </w:pPr>
      <w:r/>
      <w:hyperlink r:id="rId10">
        <w:r>
          <w:rPr>
            <w:color w:val="0000EE"/>
            <w:u w:val="single"/>
          </w:rPr>
          <w:t>https://www.artpoint.fr/artists/victor-arce</w:t>
        </w:r>
      </w:hyperlink>
      <w:r>
        <w:t xml:space="preserve"> - Confirms Arce's role as an artist and educator, highlighting his unique approach to digital art creation.</w:t>
      </w:r>
      <w:r/>
    </w:p>
    <w:p>
      <w:pPr>
        <w:pStyle w:val="ListNumber"/>
        <w:spacing w:line="240" w:lineRule="auto"/>
        <w:ind w:left="720"/>
      </w:pPr>
      <w:r/>
      <w:hyperlink r:id="rId12">
        <w:r>
          <w:rPr>
            <w:color w:val="0000EE"/>
            <w:u w:val="single"/>
          </w:rPr>
          <w:t>https://wepresent.wetransfer.com/stories/victor-arce-internet-artwork</w:t>
        </w:r>
      </w:hyperlink>
      <w:r>
        <w:t xml:space="preserve"> - Details Arce's intuitive creative process, where he improvises using various digital tools to create his distinctive artworks.</w:t>
      </w:r>
      <w:r/>
    </w:p>
    <w:p>
      <w:pPr>
        <w:pStyle w:val="ListNumber"/>
        <w:spacing w:line="240" w:lineRule="auto"/>
        <w:ind w:left="720"/>
      </w:pPr>
      <w:r/>
      <w:hyperlink r:id="rId13">
        <w:r>
          <w:rPr>
            <w:color w:val="0000EE"/>
            <w:u w:val="single"/>
          </w:rPr>
          <w:t>https://www.itsnicethat.com/articles/victor-arce-art-digital-discover-241024</w:t>
        </w:r>
      </w:hyperlink>
      <w:r>
        <w:t xml:space="preserve"> - Describes the nostalgic and glitchy aesthetic in Arce's work, which includes familiar computer icons and elements from 90s computing.</w:t>
      </w:r>
      <w:r/>
    </w:p>
    <w:p>
      <w:pPr>
        <w:pStyle w:val="ListNumber"/>
        <w:spacing w:line="240" w:lineRule="auto"/>
        <w:ind w:left="720"/>
      </w:pPr>
      <w:r/>
      <w:hyperlink r:id="rId12">
        <w:r>
          <w:rPr>
            <w:color w:val="0000EE"/>
            <w:u w:val="single"/>
          </w:rPr>
          <w:t>https://wepresent.wetransfer.com/stories/victor-arce-internet-artwork</w:t>
        </w:r>
      </w:hyperlink>
      <w:r>
        <w:t xml:space="preserve"> - Explains how Arce's work blends technological and artistic elements, offering a unique and futuristic perspective on digital art.</w:t>
      </w:r>
      <w:r/>
    </w:p>
    <w:p>
      <w:pPr>
        <w:pStyle w:val="ListNumber"/>
        <w:spacing w:line="240" w:lineRule="auto"/>
        <w:ind w:left="720"/>
      </w:pPr>
      <w:r/>
      <w:hyperlink r:id="rId13">
        <w:r>
          <w:rPr>
            <w:color w:val="0000EE"/>
            <w:u w:val="single"/>
          </w:rPr>
          <w:t>https://www.itsnicethat.com/articles/victor-arce-art-digital-discover-241024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tpoint.fr/artists/victor-arce" TargetMode="External"/><Relationship Id="rId11" Type="http://schemas.openxmlformats.org/officeDocument/2006/relationships/hyperlink" Target="https://futurefrank.xyz/digital-artist/victor-arce/" TargetMode="External"/><Relationship Id="rId12" Type="http://schemas.openxmlformats.org/officeDocument/2006/relationships/hyperlink" Target="https://wepresent.wetransfer.com/stories/victor-arce-internet-artwork" TargetMode="External"/><Relationship Id="rId13" Type="http://schemas.openxmlformats.org/officeDocument/2006/relationships/hyperlink" Target="https://www.itsnicethat.com/articles/victor-arce-art-digital-discover-241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