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Innovative cash assistance programme provides relief to hurricane-affected families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Nearly 1,000 families affected by Hurricanes Helen and Milton in North Carolina and Florida are set to receive direct financial assistance this week through an innovative programme spearheaded by the nonprofit organisation GiveDirectly. The programme, aimed at providing rapid relief to those hit hard by disasters, seeks to fundamentally change traditional methods of aid delivery in the United States by offering direct cash payments.</w:t>
      </w:r>
      <w:r/>
    </w:p>
    <w:p>
      <w:r/>
      <w:r>
        <w:t>On Friday, GiveDirectly plans to disburse $1,000 to qualifying families. The organisation employs cutting-edge artificial intelligence technology, developed by Google, to identify regions with acute poverty and significant storm damage. Earlier this week, residents in these areas were encouraged to register for the initiative via a smartphone app that is commonly used for government aid programmes such as SNAP. Once registered, payments will be deposited directly through this app’s debit card system.</w:t>
      </w:r>
      <w:r/>
    </w:p>
    <w:p>
      <w:r/>
      <w:r>
        <w:t>“We aim to provide assistance that is as direct and generous as possible,” explained Laura Kane, the senior programme director at GiveDirectly. The approach favours empowering individuals to make autonomous decisions regarding their immediate needs, in contrast to traditional aid methods which often involve material donations that may not align with each recipient’s specific circumstances.</w:t>
      </w:r>
      <w:r/>
    </w:p>
    <w:p>
      <w:r/>
      <w:r>
        <w:t>The initiative represents a significant shift from conventional disaster relief efforts, which typically focus on in-kind donations such as clothing, food, and blankets. Although such contributions address immediate physical needs, they may not cover essential costs like temporary accommodation or childcare services.</w:t>
      </w:r>
      <w:r/>
    </w:p>
    <w:p>
      <w:r/>
      <w:r>
        <w:t>Despite the programme's innovative approach, it does not encompass all those in need. Only those identified via Google's AI tools and who use the specified mobile app are eligible. Furthermore, underserved populations, such as undocumented residents and individuals without smartphones, may fall outside the programme's reach. Propel, the app used for the fund disbursement, currently reaches just 5 million of the 22 million households enrolled in SNAP benefits.</w:t>
      </w:r>
      <w:r/>
    </w:p>
    <w:p>
      <w:r/>
      <w:r>
        <w:t>Addressing these challenges, Kane disclosed that GiveDirectly is contemplating a hybrid registration model that combines both remote and in-person engagement strategies to improve inclusion. However, financial constraints remain a hurdle. To date, the programme has secured $1.2 million in funding, partly bolstered by a $300,000 contribution from the Conrad N. Hilton Foundation.</w:t>
      </w:r>
      <w:r/>
    </w:p>
    <w:p>
      <w:r/>
      <w:r>
        <w:t>While limitations exist, GiveDirectly is hopeful that this model will inspire further exploration and potential application of direct payment systems in disaster relief contexts. Currently, the Federal Emergency Management Agency (FEMA) employs a reformed cash relief scheme, Critical Needs Assistance, which recently increased its payouts and eased some application requirements. However, the programme still necessitates an application and the benefits, which start at $770, may not sufficiently address high cost-of-living concerns.</w:t>
      </w:r>
      <w:r/>
    </w:p>
    <w:p>
      <w:r/>
      <w:r>
        <w:t>The role of technology in streamlining and improving disaster relief systems is being increasingly recognised. Chris Smith, the former director of FEMA’s Individual Assistance Program, acknowledges the potential of these technologies but notes that government-led schemes require rigorous accountability to ensure transparency and efficacy.</w:t>
      </w:r>
      <w:r/>
    </w:p>
    <w:p>
      <w:r/>
      <w:r>
        <w:t>Earlier precedents of unconditional cash support, like the expanded child tax credit in 2021, have shown significant impacts, evidenced by the temporary halving of child poverty rates in the United States. Research universally suggests that beneficiaries use such funds judiciously, predominantly on necessities.</w:t>
      </w:r>
      <w:r/>
    </w:p>
    <w:p>
      <w:r/>
      <w:r>
        <w:t>In the context of disaster relief, both short-term and sustained financial assistance can significantly impact recovery and resilience. Historical instances, such as the aid programmes funded by celebrities like Dolly Parton and the Maui People’s Fund, demonstrate the transformative effect of prolonged financial support on communities recovering from disasters.</w:t>
      </w:r>
      <w:r/>
    </w:p>
    <w:p>
      <w:r/>
      <w:r>
        <w:t>GiveDirectly remains optimistic about the prospects of extending their programme to offer sustained assistance, which could play a pivotal role in fortifying communities against future adversities. Such efforts could mark a significant leap forward in how disaster relief is conceptualised and delivered.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https://www.givedirectly.org/hurricaneshelenemilton/</w:t>
        </w:r>
      </w:hyperlink>
      <w:r>
        <w:t xml:space="preserve"> - Corroborates the details of GiveDirectly's program, including the disbursement of $1,000 to qualifying families and the use of AI to identify regions with acute poverty and significant storm damage.</w:t>
      </w:r>
      <w:r/>
    </w:p>
    <w:p>
      <w:pPr>
        <w:pStyle w:val="ListNumber"/>
        <w:spacing w:line="240" w:lineRule="auto"/>
        <w:ind w:left="720"/>
      </w:pPr>
      <w:r/>
      <w:hyperlink r:id="rId11">
        <w:r>
          <w:rPr>
            <w:color w:val="0000EE"/>
            <w:u w:val="single"/>
          </w:rPr>
          <w:t>https://abcnews.go.com/US/wireStory/ai-send-households-impacted-helene-milton-1000-cash-115141054</w:t>
        </w:r>
      </w:hyperlink>
      <w:r>
        <w:t xml:space="preserve"> - Supports the information about GiveDirectly's use of Google's AI tools, the registration process via a smartphone app, and the limitations of the program, including the exclusion of undocumented residents and those without smartphones.</w:t>
      </w:r>
      <w:r/>
    </w:p>
    <w:p>
      <w:pPr>
        <w:pStyle w:val="ListNumber"/>
        <w:spacing w:line="240" w:lineRule="auto"/>
        <w:ind w:left="720"/>
      </w:pPr>
      <w:r/>
      <w:hyperlink r:id="rId12">
        <w:r>
          <w:rPr>
            <w:color w:val="0000EE"/>
            <w:u w:val="single"/>
          </w:rPr>
          <w:t>https://www.linkedin.com/posts/givedirectly_cash-relief-for-hurricane-survivors-october-activity-7250230079169916929-50Oe</w:t>
        </w:r>
      </w:hyperlink>
      <w:r>
        <w:t xml:space="preserve"> - Provides additional context on GiveDirectly's cash relief program for hurricane survivors, including the quick and remote delivery of funds.</w:t>
      </w:r>
      <w:r/>
    </w:p>
    <w:p>
      <w:pPr>
        <w:pStyle w:val="ListNumber"/>
        <w:spacing w:line="240" w:lineRule="auto"/>
        <w:ind w:left="720"/>
      </w:pPr>
      <w:r/>
      <w:hyperlink r:id="rId13">
        <w:r>
          <w:rPr>
            <w:color w:val="0000EE"/>
            <w:u w:val="single"/>
          </w:rPr>
          <w:t>https://www.linkedin.com/posts/givedirectly_give-cash-to-survivors-or-hurricanes-milton-activity-7251917461816537088-AIfQ</w:t>
        </w:r>
      </w:hyperlink>
      <w:r>
        <w:t xml:space="preserve"> - Further details on the cash relief program, emphasizing the empowerment of families to spend on their immediate needs.</w:t>
      </w:r>
      <w:r/>
    </w:p>
    <w:p>
      <w:pPr>
        <w:pStyle w:val="ListNumber"/>
        <w:spacing w:line="240" w:lineRule="auto"/>
        <w:ind w:left="720"/>
      </w:pPr>
      <w:r/>
      <w:hyperlink r:id="rId11">
        <w:r>
          <w:rPr>
            <w:color w:val="0000EE"/>
            <w:u w:val="single"/>
          </w:rPr>
          <w:t>https://abcnews.go.com/US/wireStory/ai-send-households-impacted-helene-milton-1000-cash-115141054</w:t>
        </w:r>
      </w:hyperlink>
      <w:r>
        <w:t xml:space="preserve"> - Explains the role of AI in identifying areas with high concentrations of poverty and storm damage, and the use of the Propel app for enrollment and payments.</w:t>
      </w:r>
      <w:r/>
    </w:p>
    <w:p>
      <w:pPr>
        <w:pStyle w:val="ListNumber"/>
        <w:spacing w:line="240" w:lineRule="auto"/>
        <w:ind w:left="720"/>
      </w:pPr>
      <w:r/>
      <w:hyperlink r:id="rId10">
        <w:r>
          <w:rPr>
            <w:color w:val="0000EE"/>
            <w:u w:val="single"/>
          </w:rPr>
          <w:t>https://www.givedirectly.org/hurricaneshelenemilton/</w:t>
        </w:r>
      </w:hyperlink>
      <w:r>
        <w:t xml:space="preserve"> - Details the specific needs that the cash relief can cover, such as food, water, generators, medicine, and repairs, and the goal of reaching 1,330 families in greatest need.</w:t>
      </w:r>
      <w:r/>
    </w:p>
    <w:p>
      <w:pPr>
        <w:pStyle w:val="ListNumber"/>
        <w:spacing w:line="240" w:lineRule="auto"/>
        <w:ind w:left="720"/>
      </w:pPr>
      <w:r/>
      <w:hyperlink r:id="rId11">
        <w:r>
          <w:rPr>
            <w:color w:val="0000EE"/>
            <w:u w:val="single"/>
          </w:rPr>
          <w:t>https://abcnews.go.com/US/wireStory/ai-send-households-impacted-helene-milton-1000-cash-115141054</w:t>
        </w:r>
      </w:hyperlink>
      <w:r>
        <w:t xml:space="preserve"> - Discusses the limitations of the program, including the reach of the Propel app and the challenges faced by underserved populations.</w:t>
      </w:r>
      <w:r/>
    </w:p>
    <w:p>
      <w:pPr>
        <w:pStyle w:val="ListNumber"/>
        <w:spacing w:line="240" w:lineRule="auto"/>
        <w:ind w:left="720"/>
      </w:pPr>
      <w:r/>
      <w:hyperlink r:id="rId10">
        <w:r>
          <w:rPr>
            <w:color w:val="0000EE"/>
            <w:u w:val="single"/>
          </w:rPr>
          <w:t>https://www.givedirectly.org/hurricaneshelenemilton/</w:t>
        </w:r>
      </w:hyperlink>
      <w:r>
        <w:t xml:space="preserve"> - Mentions the funding secured for the program, including the $300,000 contribution from the Conrad N. Hilton Foundation, and the plans for a hybrid registration model.</w:t>
      </w:r>
      <w:r/>
    </w:p>
    <w:p>
      <w:pPr>
        <w:pStyle w:val="ListNumber"/>
        <w:spacing w:line="240" w:lineRule="auto"/>
        <w:ind w:left="720"/>
      </w:pPr>
      <w:r/>
      <w:hyperlink r:id="rId11">
        <w:r>
          <w:rPr>
            <w:color w:val="0000EE"/>
            <w:u w:val="single"/>
          </w:rPr>
          <w:t>https://abcnews.go.com/US/wireStory/ai-send-households-impacted-helene-milton-1000-cash-115141054</w:t>
        </w:r>
      </w:hyperlink>
      <w:r>
        <w:t xml:space="preserve"> - Compares GiveDirectly's program with FEMA's Critical Needs Assistance, highlighting the differences in application requirements and payout amounts.</w:t>
      </w:r>
      <w:r/>
    </w:p>
    <w:p>
      <w:pPr>
        <w:pStyle w:val="ListNumber"/>
        <w:spacing w:line="240" w:lineRule="auto"/>
        <w:ind w:left="720"/>
      </w:pPr>
      <w:r/>
      <w:hyperlink r:id="rId10">
        <w:r>
          <w:rPr>
            <w:color w:val="0000EE"/>
            <w:u w:val="single"/>
          </w:rPr>
          <w:t>https://www.givedirectly.org/hurricaneshelenemilton/</w:t>
        </w:r>
      </w:hyperlink>
      <w:r>
        <w:t xml:space="preserve"> - Highlights the potential of the program to inspire further exploration of direct payment systems in disaster relief and the importance of sustained financial assistance in recovery and resilience.</w:t>
      </w:r>
      <w:r/>
    </w:p>
    <w:p>
      <w:pPr>
        <w:pStyle w:val="ListNumber"/>
        <w:spacing w:line="240" w:lineRule="auto"/>
        <w:ind w:left="720"/>
      </w:pPr>
      <w:r/>
      <w:hyperlink r:id="rId11">
        <w:r>
          <w:rPr>
            <w:color w:val="0000EE"/>
            <w:u w:val="single"/>
          </w:rPr>
          <w:t>https://abcnews.go.com/US/wireStory/ai-send-households-impacted-helene-milton-1000-cash-115141054</w:t>
        </w:r>
      </w:hyperlink>
      <w:r>
        <w:t xml:space="preserve"> - Discusses the broader context of disaster relief, including historical instances of financial support and the impact of unconditional cash assistance on communities.</w:t>
      </w:r>
      <w:r/>
    </w:p>
    <w:p>
      <w:pPr>
        <w:pStyle w:val="ListNumber"/>
        <w:spacing w:line="240" w:lineRule="auto"/>
        <w:ind w:left="720"/>
      </w:pPr>
      <w:r/>
      <w:hyperlink r:id="rId14">
        <w:r>
          <w:rPr>
            <w:color w:val="0000EE"/>
            <w:u w:val="single"/>
          </w:rPr>
          <w:t>https://investorempires.com/ai-is-being-used-to-send-some-households-cash-relief-payments/?utm_source=rss&amp;utm_medium=rss&amp;utm_campaign=ai-is-being-used-to-send-some-households-cash-relief-payments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ivedirectly.org/hurricaneshelenemilton/" TargetMode="External"/><Relationship Id="rId11" Type="http://schemas.openxmlformats.org/officeDocument/2006/relationships/hyperlink" Target="https://abcnews.go.com/US/wireStory/ai-send-households-impacted-helene-milton-1000-cash-115141054" TargetMode="External"/><Relationship Id="rId12" Type="http://schemas.openxmlformats.org/officeDocument/2006/relationships/hyperlink" Target="https://www.linkedin.com/posts/givedirectly_cash-relief-for-hurricane-survivors-october-activity-7250230079169916929-50Oe" TargetMode="External"/><Relationship Id="rId13" Type="http://schemas.openxmlformats.org/officeDocument/2006/relationships/hyperlink" Target="https://www.linkedin.com/posts/givedirectly_give-cash-to-survivors-or-hurricanes-milton-activity-7251917461816537088-AIfQ" TargetMode="External"/><Relationship Id="rId14" Type="http://schemas.openxmlformats.org/officeDocument/2006/relationships/hyperlink" Target="https://investorempires.com/ai-is-being-used-to-send-some-households-cash-relief-payments/?utm_source=rss&amp;utm_medium=rss&amp;utm_campaign=ai-is-being-used-to-send-some-households-cash-relief-paym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