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outlines AI strategy for creative professionals at MAX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Adobe MAX 2024 event, Alexandru Costin, Adobe’s Vice President of Generative AI, outlined the company's proactive approach to generative AI technology, highlighting its alignment with Adobe's history of pioneering disruptive innovations. This year’s event underscored Adobe’s commitment to embedding AI technologies into their existing suite of tools, signalling a transformative period for creative professionals.</w:t>
      </w:r>
      <w:r/>
    </w:p>
    <w:p>
      <w:r/>
      <w:r>
        <w:t>Costin, in his address, reflected on Adobe’s legacy of introducing revolutionary tech such as the PDF and vector graphic formats, digital photography tools, and Macromedia Flash for internet animations. He emphasised that the introduction of AI follows the same "playbook". By integrating AI into its software, Adobe aims to provide users with enhanced capabilities, promoting innovation and competitiveness among creatives. "We're embracing the technology, we're putting it in our tools, and we're asking you to use it, because you can be very successful in this new world [if you] use the tech," Costin stated during his briefing at the event.</w:t>
      </w:r>
      <w:r/>
    </w:p>
    <w:p>
      <w:r/>
      <w:r>
        <w:t>Adobe MAX 2024 also spotlighted a range of AI-driven announcements, focusing significantly on enhancing user control. Alexandru Costin underscored that the intention is to empower artists, maintaining that Adobe’s vision involves enabling creatives to wield AI as a tool, rather than being led by it. Among the noteworthy tools introduced were Project Concept and Project Scenic. Project Concept, for instance, is an AI-first infinite canvas that allows artists to remix AI-generated art, providing them the liberty to dictate outcomes. Project Scenic enables the construction of 3D scenes, where designers can place cameras and render 2D illustrations, facilitating more precise control over the final aesthetic.</w:t>
      </w:r>
      <w:r/>
    </w:p>
    <w:p>
      <w:r/>
      <w:r>
        <w:t>Addressing concerns among artists who may feel overwhelmed by the rapid influx of AI, Costin acknowledged the current disruption but assured that Adobe's outlook is optimistic regarding the harmonious coexistence of AI with traditional art. The goal is to position artists as "mini creative directors," using AI to explore and enhance their creative ideas while maintaining ultimate control over the final output. This involves transitioning away from simple prompt-based interactions towards a more intricate collaboration between human creativity and AI support.</w:t>
      </w:r>
      <w:r/>
    </w:p>
    <w:p>
      <w:r/>
      <w:r>
        <w:t>In one of his reflective moments, Costin remarked on the significant push to develop industry-leading control mechanisms. He stated, “Our customers want to tell a story. They know exactly what's in their head, and they want perfect control to tell the story they want. So we're investing in control.” He suggested that this advancement would eventually place artists in roles as orchestrators and storytellers of their creative narratives.</w:t>
      </w:r>
      <w:r/>
    </w:p>
    <w:p>
      <w:r/>
      <w:r>
        <w:t>Adobe's strategy illustrates a vision where AI complements creative processes rather than superseding them. As the integration of generative AI into creative fields progresses, the company continues to focus on how these tools can serve the artist, reinforcing the importance of human creativity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https://blog.adobe.com/en/publish/2024/10/17/how-generative-ai-unlocking-creativity</w:t>
        </w:r>
      </w:hyperlink>
      <w:r>
        <w:t xml:space="preserve"> - Corroborates Adobe's commitment to integrating AI into their tools and the benefits of GenAI in supercharging the creative process, accelerating processes, and connecting with customers.</w:t>
      </w:r>
      <w:r/>
    </w:p>
    <w:p>
      <w:pPr>
        <w:pStyle w:val="ListNumber"/>
        <w:spacing w:line="240" w:lineRule="auto"/>
        <w:ind w:left="720"/>
      </w:pPr>
      <w:r/>
      <w:hyperlink r:id="rId11">
        <w:r>
          <w:rPr>
            <w:color w:val="0000EE"/>
            <w:u w:val="single"/>
          </w:rPr>
          <w:t>https://technologymagazine.com/articles/adobe-unveils-ai-powered-tools-at-max-2024-conference</w:t>
        </w:r>
      </w:hyperlink>
      <w:r>
        <w:t xml:space="preserve"> - Supports the introduction of new AI-powered tools at Adobe MAX 2024, including the Firefly Video Model and enhancements to Photoshop and Illustrator.</w:t>
      </w:r>
      <w:r/>
    </w:p>
    <w:p>
      <w:pPr>
        <w:pStyle w:val="ListNumber"/>
        <w:spacing w:line="240" w:lineRule="auto"/>
        <w:ind w:left="720"/>
      </w:pPr>
      <w:r/>
      <w:hyperlink r:id="rId12">
        <w:r>
          <w:rPr>
            <w:color w:val="0000EE"/>
            <w:u w:val="single"/>
          </w:rPr>
          <w:t>https://www.zdnet.com/article/adobe-releases-more-ai-magic-for-creative-cloud-users-at-max-2024/</w:t>
        </w:r>
      </w:hyperlink>
      <w:r>
        <w:t xml:space="preserve"> - Details the new AI features introduced at Adobe MAX 2024, such as the Firefly Video Model, Generative Workspace, and other AI-driven tools for Creative Cloud users.</w:t>
      </w:r>
      <w:r/>
    </w:p>
    <w:p>
      <w:pPr>
        <w:pStyle w:val="ListNumber"/>
        <w:spacing w:line="240" w:lineRule="auto"/>
        <w:ind w:left="720"/>
      </w:pPr>
      <w:r/>
      <w:hyperlink r:id="rId13">
        <w:r>
          <w:rPr>
            <w:color w:val="0000EE"/>
            <w:u w:val="single"/>
          </w:rPr>
          <w:t>https://www.deloittedigital.com/us/en/insights/perspective/adobe-max-generative-ai-creativity.html</w:t>
        </w:r>
      </w:hyperlink>
      <w:r>
        <w:t xml:space="preserve"> - Expands on how GenAI is used to enhance creativity and efficiency in marketing organizations, aligning with Adobe's vision of AI as a creative collaborator.</w:t>
      </w:r>
      <w:r/>
    </w:p>
    <w:p>
      <w:pPr>
        <w:pStyle w:val="ListNumber"/>
        <w:spacing w:line="240" w:lineRule="auto"/>
        <w:ind w:left="720"/>
      </w:pPr>
      <w:r/>
      <w:hyperlink r:id="rId10">
        <w:r>
          <w:rPr>
            <w:color w:val="0000EE"/>
            <w:u w:val="single"/>
          </w:rPr>
          <w:t>https://blog.adobe.com/en/publish/2024/10/17/how-generative-ai-unlocking-creativity</w:t>
        </w:r>
      </w:hyperlink>
      <w:r>
        <w:t xml:space="preserve"> - Highlights the use of GenAI in summarizing real-time trends and emerging themes, helping marketers focus on brand and customer insights.</w:t>
      </w:r>
      <w:r/>
    </w:p>
    <w:p>
      <w:pPr>
        <w:pStyle w:val="ListNumber"/>
        <w:spacing w:line="240" w:lineRule="auto"/>
        <w:ind w:left="720"/>
      </w:pPr>
      <w:r/>
      <w:hyperlink r:id="rId11">
        <w:r>
          <w:rPr>
            <w:color w:val="0000EE"/>
            <w:u w:val="single"/>
          </w:rPr>
          <w:t>https://technologymagazine.com/articles/adobe-unveils-ai-powered-tools-at-max-2024-conference</w:t>
        </w:r>
      </w:hyperlink>
      <w:r>
        <w:t xml:space="preserve"> - Mentions Adobe's legacy of introducing revolutionary technologies and the integration of AI into their existing suite of tools.</w:t>
      </w:r>
      <w:r/>
    </w:p>
    <w:p>
      <w:pPr>
        <w:pStyle w:val="ListNumber"/>
        <w:spacing w:line="240" w:lineRule="auto"/>
        <w:ind w:left="720"/>
      </w:pPr>
      <w:r/>
      <w:hyperlink r:id="rId12">
        <w:r>
          <w:rPr>
            <w:color w:val="0000EE"/>
            <w:u w:val="single"/>
          </w:rPr>
          <w:t>https://www.zdnet.com/article/adobe-releases-more-ai-magic-for-creative-cloud-users-at-max-2024/</w:t>
        </w:r>
      </w:hyperlink>
      <w:r>
        <w:t xml:space="preserve"> - Describes the enhanced control mechanisms and tools like Generative Workspace that empower artists to use AI creatively.</w:t>
      </w:r>
      <w:r/>
    </w:p>
    <w:p>
      <w:pPr>
        <w:pStyle w:val="ListNumber"/>
        <w:spacing w:line="240" w:lineRule="auto"/>
        <w:ind w:left="720"/>
      </w:pPr>
      <w:r/>
      <w:hyperlink r:id="rId13">
        <w:r>
          <w:rPr>
            <w:color w:val="0000EE"/>
            <w:u w:val="single"/>
          </w:rPr>
          <w:t>https://www.deloittedigital.com/us/en/insights/perspective/adobe-max-generative-ai-creativity.html</w:t>
        </w:r>
      </w:hyperlink>
      <w:r>
        <w:t xml:space="preserve"> - Discusses the transition from simple prompt-based interactions to a more intricate collaboration between human creativity and AI support.</w:t>
      </w:r>
      <w:r/>
    </w:p>
    <w:p>
      <w:pPr>
        <w:pStyle w:val="ListNumber"/>
        <w:spacing w:line="240" w:lineRule="auto"/>
        <w:ind w:left="720"/>
      </w:pPr>
      <w:r/>
      <w:hyperlink r:id="rId10">
        <w:r>
          <w:rPr>
            <w:color w:val="0000EE"/>
            <w:u w:val="single"/>
          </w:rPr>
          <w:t>https://blog.adobe.com/en/publish/2024/10/17/how-generative-ai-unlocking-creativity</w:t>
        </w:r>
      </w:hyperlink>
      <w:r>
        <w:t xml:space="preserve"> - Explains how GenAI solutions like Adobe Firefly can be trained on a brand’s style guide to maintain brand consistency across different platforms.</w:t>
      </w:r>
      <w:r/>
    </w:p>
    <w:p>
      <w:pPr>
        <w:pStyle w:val="ListNumber"/>
        <w:spacing w:line="240" w:lineRule="auto"/>
        <w:ind w:left="720"/>
      </w:pPr>
      <w:r/>
      <w:hyperlink r:id="rId11">
        <w:r>
          <w:rPr>
            <w:color w:val="0000EE"/>
            <w:u w:val="single"/>
          </w:rPr>
          <w:t>https://technologymagazine.com/articles/adobe-unveils-ai-powered-tools-at-max-2024-conference</w:t>
        </w:r>
      </w:hyperlink>
      <w:r>
        <w:t xml:space="preserve"> - Details the educational initiatives and partnerships aimed at empowering creators to scale their content use across various teams.</w:t>
      </w:r>
      <w:r/>
    </w:p>
    <w:p>
      <w:pPr>
        <w:pStyle w:val="ListNumber"/>
        <w:spacing w:line="240" w:lineRule="auto"/>
        <w:ind w:left="720"/>
      </w:pPr>
      <w:r/>
      <w:hyperlink r:id="rId12">
        <w:r>
          <w:rPr>
            <w:color w:val="0000EE"/>
            <w:u w:val="single"/>
          </w:rPr>
          <w:t>https://www.zdnet.com/article/adobe-releases-more-ai-magic-for-creative-cloud-users-at-max-2024/</w:t>
        </w:r>
      </w:hyperlink>
      <w:r>
        <w:t xml:space="preserve"> - Supports the idea that Adobe's strategy positions AI as a complementary tool to human creativity, rather than a replacement.</w:t>
      </w:r>
      <w:r/>
    </w:p>
    <w:p>
      <w:pPr>
        <w:pStyle w:val="ListNumber"/>
        <w:spacing w:line="240" w:lineRule="auto"/>
        <w:ind w:left="720"/>
      </w:pPr>
      <w:r/>
      <w:hyperlink r:id="rId14">
        <w:r>
          <w:rPr>
            <w:color w:val="0000EE"/>
            <w:u w:val="single"/>
          </w:rPr>
          <w:t>https://www.creativebloq.com/art/digital-art/if-you-dont-use-ai-you-cant-compete-adobe-vp-tells-me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adobe.com/en/publish/2024/10/17/how-generative-ai-unlocking-creativity" TargetMode="External"/><Relationship Id="rId11" Type="http://schemas.openxmlformats.org/officeDocument/2006/relationships/hyperlink" Target="https://technologymagazine.com/articles/adobe-unveils-ai-powered-tools-at-max-2024-conference" TargetMode="External"/><Relationship Id="rId12" Type="http://schemas.openxmlformats.org/officeDocument/2006/relationships/hyperlink" Target="https://www.zdnet.com/article/adobe-releases-more-ai-magic-for-creative-cloud-users-at-max-2024/" TargetMode="External"/><Relationship Id="rId13" Type="http://schemas.openxmlformats.org/officeDocument/2006/relationships/hyperlink" Target="https://www.deloittedigital.com/us/en/insights/perspective/adobe-max-generative-ai-creativity.html" TargetMode="External"/><Relationship Id="rId14" Type="http://schemas.openxmlformats.org/officeDocument/2006/relationships/hyperlink" Target="https://www.creativebloq.com/art/digital-art/if-you-dont-use-ai-you-cant-compete-adobe-vp-tells-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