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Bitcoin set to break record as U.S. election approaches: analysts weigh 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Bitcoin Set to Break Record as U.S. Election Approaches: Analysts Weigh In</w:t>
      </w:r>
      <w:r/>
    </w:p>
    <w:p>
      <w:r/>
      <w:r>
        <w:t>With the U.S. presidential election on the horizon, Bitcoin is drawing closer to an all-time high (ATH), currently showing a bullish trend and nearing the $68,000 mark. Analysts have been closely watching the interaction between Bitcoin's price movements and U.S. election cycles, with a prominent projection by analyst Dan Gambardello linking the two phenomena.</w:t>
      </w:r>
      <w:r/>
    </w:p>
    <w:p>
      <w:r/>
      <w:r>
        <w:t>Gambardello’s analysis is grounded in historical data which suggests that these cycles indeed influence Bitcoin's market performance, often leading to significant price surges. For example, in the election year of 2012, Bitcoin's price increased by 194% in just 115 days following the election. Similarly, a 79% rise was observed over 118 days in 2016, while in 2020, a 44% surge occurred over a much shorter period of 41 days.</w:t>
      </w:r>
      <w:r/>
    </w:p>
    <w:p>
      <w:r/>
      <w:r>
        <w:t>These historical patterns have prompted Gambardello to anticipate a parallel trend leading up to and following the anticipated election date of November 5. To further support his analysis, Gambardello consulted OpenAI’s ChatGPT, which projected that if Bitcoin is 8% below its ATH by this upcoming date, it could surpass its previous high within a span of 5 to 12 days.</w:t>
      </w:r>
      <w:r/>
    </w:p>
    <w:p>
      <w:r/>
      <w:r>
        <w:t>The analysis also introduced a fractal pattern as a predictor for Bitcoin’s price behaviour in the coming weeks. According to this pattern, Bitcoin is expected to initially rise to $72,000, experience a retracement to $69,000, and subsequently rally to $78,000. This predicted movement aligns with the expected election-induced momentum in Bitcoin’s price.</w:t>
      </w:r>
      <w:r/>
    </w:p>
    <w:p>
      <w:r/>
      <w:r>
        <w:t>In his projections, Gambardello also considers the volatility indicators, such as the stochastic RSI, which suggest potential downward movements before a subsequent rally past the ATH. Such a dip might form a “higher low,” which is often regarded as a catalyst for reaching new highs in price.</w:t>
      </w:r>
      <w:r/>
    </w:p>
    <w:p>
      <w:r/>
      <w:r>
        <w:t>Geoff Kendrick from Standard Chartered Bank has made an even bolder prediction regarding Bitcoin's future price. Kendrick speculated that Bitcoin could reach an impressive $125,000 by the end of the year, contingent on a victory by Donald Trump in the U.S. election. He ties Bitcoin's potential trajectory to trading patterns associated with Trump’s political campaign, noting the influence of daily BTC volatility and certain critical price thresholds. Additionally, Kendrick anticipates Bitcoin reaching around $73,000 by the day of the election.</w:t>
      </w:r>
      <w:r/>
    </w:p>
    <w:p>
      <w:r/>
      <w:r>
        <w:t>As these analyses suggest, both the historical context and speculative projections position Bitcoin's price performance as closely intertwined with U.S. election cycles. As the election draws near, market participants will be observing whether these patterns will indeed manifest once again.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https://www.benzinga.com/markets/cryptocurrency/24/10/41579541/bitcoin-looking-at-a-very-bullish-setup-ahead-of-us-election-industry-expert-says</w:t>
        </w:r>
      </w:hyperlink>
      <w:r>
        <w:t xml:space="preserve"> - Corroborates the bullish trend of Bitcoin ahead of the U.S. election and mentions projections by Matthew Sigel and Geoffrey Kendrick.</w:t>
      </w:r>
      <w:r/>
    </w:p>
    <w:p>
      <w:pPr>
        <w:pStyle w:val="ListNumber"/>
        <w:spacing w:line="240" w:lineRule="auto"/>
        <w:ind w:left="720"/>
      </w:pPr>
      <w:r/>
      <w:hyperlink r:id="rId10">
        <w:r>
          <w:rPr>
            <w:color w:val="0000EE"/>
            <w:u w:val="single"/>
          </w:rPr>
          <w:t>https://www.benzinga.com/markets/cryptocurrency/24/10/41579541/bitcoin-looking-at-a-very-bullish-setup-ahead-of-us-election-industry-expert-says</w:t>
        </w:r>
      </w:hyperlink>
      <w:r>
        <w:t xml:space="preserve"> - Supports the prediction that Bitcoin could reach $73,000 by Election Day and potentially surge to $80,000 or higher post-election.</w:t>
      </w:r>
      <w:r/>
    </w:p>
    <w:p>
      <w:pPr>
        <w:pStyle w:val="ListNumber"/>
        <w:spacing w:line="240" w:lineRule="auto"/>
        <w:ind w:left="720"/>
      </w:pPr>
      <w:r/>
      <w:hyperlink r:id="rId11">
        <w:r>
          <w:rPr>
            <w:color w:val="0000EE"/>
            <w:u w:val="single"/>
          </w:rPr>
          <w:t>https://www.forbes.com/sites/digital-assets/2024/10/24/institutional-inflows-power-bitcoin-surge-ahead-of-us-elections/</w:t>
        </w:r>
      </w:hyperlink>
      <w:r>
        <w:t xml:space="preserve"> - Discusses the surge in institutional interest in Bitcoin leading up to the U.S. elections, contributing to its upward trajectory.</w:t>
      </w:r>
      <w:r/>
    </w:p>
    <w:p>
      <w:pPr>
        <w:pStyle w:val="ListNumber"/>
        <w:spacing w:line="240" w:lineRule="auto"/>
        <w:ind w:left="720"/>
      </w:pPr>
      <w:r/>
      <w:hyperlink r:id="rId10">
        <w:r>
          <w:rPr>
            <w:color w:val="0000EE"/>
            <w:u w:val="single"/>
          </w:rPr>
          <w:t>https://www.benzinga.com/markets/cryptocurrency/24/10/41579541/bitcoin-looking-at-a-very-bullish-setup-ahead-of-us-election-industry-expert-says</w:t>
        </w:r>
      </w:hyperlink>
      <w:r>
        <w:t xml:space="preserve"> - Mentions the historical volatility pattern of Bitcoin before and after elections, aligning with the expected election-induced momentum.</w:t>
      </w:r>
      <w:r/>
    </w:p>
    <w:p>
      <w:pPr>
        <w:pStyle w:val="ListNumber"/>
        <w:spacing w:line="240" w:lineRule="auto"/>
        <w:ind w:left="720"/>
      </w:pPr>
      <w:r/>
      <w:hyperlink r:id="rId12">
        <w:r>
          <w:rPr>
            <w:color w:val="0000EE"/>
            <w:u w:val="single"/>
          </w:rPr>
          <w:t>https://investingnews.com/us-election-crypto/</w:t>
        </w:r>
      </w:hyperlink>
      <w:r>
        <w:t xml:space="preserve"> - Examines how the U.S. election could impact crypto regulation, taxation, and mainstream integration, influencing Bitcoin's price.</w:t>
      </w:r>
      <w:r/>
    </w:p>
    <w:p>
      <w:pPr>
        <w:pStyle w:val="ListNumber"/>
        <w:spacing w:line="240" w:lineRule="auto"/>
        <w:ind w:left="720"/>
      </w:pPr>
      <w:r/>
      <w:hyperlink r:id="rId10">
        <w:r>
          <w:rPr>
            <w:color w:val="0000EE"/>
            <w:u w:val="single"/>
          </w:rPr>
          <w:t>https://www.benzinga.com/markets/cryptocurrency/24/10/41579541/bitcoin-looking-at-a-very-bullish-setup-ahead-of-us-election-industry-expert-says</w:t>
        </w:r>
      </w:hyperlink>
      <w:r>
        <w:t xml:space="preserve"> - Discusses the potential impact of a U.S. sovereign debt downgrade by Moody's on Bitcoin's price post-election.</w:t>
      </w:r>
      <w:r/>
    </w:p>
    <w:p>
      <w:pPr>
        <w:pStyle w:val="ListNumber"/>
        <w:spacing w:line="240" w:lineRule="auto"/>
        <w:ind w:left="720"/>
      </w:pPr>
      <w:r/>
      <w:hyperlink r:id="rId13">
        <w:r>
          <w:rPr>
            <w:color w:val="0000EE"/>
            <w:u w:val="single"/>
          </w:rPr>
          <w:t>https://www.cnbc.com/2024/09/18/will-the-us-elections-impact-crypto-markets-insiders-weigh-in.html</w:t>
        </w:r>
      </w:hyperlink>
      <w:r>
        <w:t xml:space="preserve"> - Provides insights from cryptocurrency experts on the potential impact of the U.S. election on the crypto market, including views on Trump and Harris.</w:t>
      </w:r>
      <w:r/>
    </w:p>
    <w:p>
      <w:pPr>
        <w:pStyle w:val="ListNumber"/>
        <w:spacing w:line="240" w:lineRule="auto"/>
        <w:ind w:left="720"/>
      </w:pPr>
      <w:r/>
      <w:hyperlink r:id="rId10">
        <w:r>
          <w:rPr>
            <w:color w:val="0000EE"/>
            <w:u w:val="single"/>
          </w:rPr>
          <w:t>https://www.benzinga.com/markets/cryptocurrency/24/10/41579541/bitcoin-looking-at-a-very-bullish-setup-ahead-of-us-election-industry-expert-says</w:t>
        </w:r>
      </w:hyperlink>
      <w:r>
        <w:t xml:space="preserve"> - Highlights the growing appeal of Bitcoin beyond U.S. borders, especially among BRICS nations, and its potential use in global trade.</w:t>
      </w:r>
      <w:r/>
    </w:p>
    <w:p>
      <w:pPr>
        <w:pStyle w:val="ListNumber"/>
        <w:spacing w:line="240" w:lineRule="auto"/>
        <w:ind w:left="720"/>
      </w:pPr>
      <w:r/>
      <w:hyperlink r:id="rId12">
        <w:r>
          <w:rPr>
            <w:color w:val="0000EE"/>
            <w:u w:val="single"/>
          </w:rPr>
          <w:t>https://investingnews.com/us-election-crypto/</w:t>
        </w:r>
      </w:hyperlink>
      <w:r>
        <w:t xml:space="preserve"> - Details the influence of crypto-friendly policies and the political stance of candidates like Trump and Harris on the crypto market.</w:t>
      </w:r>
      <w:r/>
    </w:p>
    <w:p>
      <w:pPr>
        <w:pStyle w:val="ListNumber"/>
        <w:spacing w:line="240" w:lineRule="auto"/>
        <w:ind w:left="720"/>
      </w:pPr>
      <w:r/>
      <w:hyperlink r:id="rId13">
        <w:r>
          <w:rPr>
            <w:color w:val="0000EE"/>
            <w:u w:val="single"/>
          </w:rPr>
          <w:t>https://www.cnbc.com/2024/09/18/will-the-us-elections-impact-crypto-markets-insiders-weigh-in.html</w:t>
        </w:r>
      </w:hyperlink>
      <w:r>
        <w:t xml:space="preserve"> - Mentions the contributions of crypto entities to political campaigns and the expectation of bipartisan efforts in U.S. cryptocurrency regulation.</w:t>
      </w:r>
      <w:r/>
    </w:p>
    <w:p>
      <w:pPr>
        <w:pStyle w:val="ListNumber"/>
        <w:spacing w:line="240" w:lineRule="auto"/>
        <w:ind w:left="720"/>
      </w:pPr>
      <w:r/>
      <w:hyperlink r:id="rId14">
        <w:r>
          <w:rPr>
            <w:color w:val="0000EE"/>
            <w:u w:val="single"/>
          </w:rPr>
          <w:t>https://www.grayscale.com/elections</w:t>
        </w:r>
      </w:hyperlink>
      <w:r>
        <w:t xml:space="preserve"> - Provides survey data on voters' views on crypto and blockchain, indicating their influence on the financial future and the upcoming election.</w:t>
      </w:r>
      <w:r/>
    </w:p>
    <w:p>
      <w:pPr>
        <w:pStyle w:val="ListNumber"/>
        <w:spacing w:line="240" w:lineRule="auto"/>
        <w:ind w:left="720"/>
      </w:pPr>
      <w:r/>
      <w:hyperlink r:id="rId15">
        <w:r>
          <w:rPr>
            <w:color w:val="0000EE"/>
            <w:u w:val="single"/>
          </w:rPr>
          <w:t>https://thecryptobasic.com/2024/10/28/ai-predicts-exact-date-for-bitcoin-to-hit-new-ath/?utm_source=rss&amp;utm_medium=rss&amp;utm_campaign=ai-predicts-exact-date-for-bitcoin-to-hit-new-ath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cryptocurrency/24/10/41579541/bitcoin-looking-at-a-very-bullish-setup-ahead-of-us-election-industry-expert-says" TargetMode="External"/><Relationship Id="rId11" Type="http://schemas.openxmlformats.org/officeDocument/2006/relationships/hyperlink" Target="https://www.forbes.com/sites/digital-assets/2024/10/24/institutional-inflows-power-bitcoin-surge-ahead-of-us-elections/" TargetMode="External"/><Relationship Id="rId12" Type="http://schemas.openxmlformats.org/officeDocument/2006/relationships/hyperlink" Target="https://investingnews.com/us-election-crypto/" TargetMode="External"/><Relationship Id="rId13" Type="http://schemas.openxmlformats.org/officeDocument/2006/relationships/hyperlink" Target="https://www.cnbc.com/2024/09/18/will-the-us-elections-impact-crypto-markets-insiders-weigh-in.html" TargetMode="External"/><Relationship Id="rId14" Type="http://schemas.openxmlformats.org/officeDocument/2006/relationships/hyperlink" Target="https://www.grayscale.com/elections" TargetMode="External"/><Relationship Id="rId15" Type="http://schemas.openxmlformats.org/officeDocument/2006/relationships/hyperlink" Target="https://thecryptobasic.com/2024/10/28/ai-predicts-exact-date-for-bitcoin-to-hit-new-ath/?utm_source=rss&amp;utm_medium=rss&amp;utm_campaign=ai-predicts-exact-date-for-bitcoin-to-hit-new-a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