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New smart speed cameras implemented in the Midlands to tackle speeding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concerted effort to enhance road safety and reduce speeding, new 'smart' speed cameras equipped with advanced technology have been implemented in the Midlands. These sophisticated cameras, installed at the beginning of the year, have already detected over 1,700 cases of speeding on some of the region's most trafficked routes.</w:t>
      </w:r>
      <w:r/>
    </w:p>
    <w:p>
      <w:r/>
      <w:r>
        <w:t>These state-of-the-art cameras, which utilise cutting-edge digital technology and artificial intelligence, have been strategically placed around major A roads within Staffordshire. Among the targeted locations are Stoke-on-Trent and the A449 in Stafford, situated north of Wolverhampton. The initiative forms part of a wider crackdown on speeding aimed at making these busy routes safer for all road users.</w:t>
      </w:r>
      <w:r/>
    </w:p>
    <w:p>
      <w:r/>
      <w:r>
        <w:t>A breakdown of the locations and the number of speeding offences recorded reveals that the A34 Newcastle Road in Stoke-on-Trent is the most problematic, capturing 1,087 offenders. Other significant numbers recorded include 311 infractions on the A5008 Potteries Way in Stoke, 249 on the A53 Leek New Road/Baddeley Green, and 161 on the A449 Wolverhampton Road in Stafford.</w:t>
      </w:r>
      <w:r/>
    </w:p>
    <w:p>
      <w:r/>
      <w:r>
        <w:t>These figures have been made public by Staffordshire Police in response to a freedom of information request. The data highlights the effectiveness of these new 'smart' cameras in identifying and recording instances of speeding since their installation.</w:t>
      </w:r>
      <w:r/>
    </w:p>
    <w:p>
      <w:r/>
      <w:r>
        <w:t>The 'smart' cameras are designed not just to detect speed but to do so with precision. They are equipped with radar devices that can accurately assess the speed of each passing vehicle. When a car exceeds the speed limit, high-quality images are automatically captured and sent to enforcement officers for further action.</w:t>
      </w:r>
      <w:r/>
    </w:p>
    <w:p>
      <w:r/>
      <w:r>
        <w:t>A distinguishable characteristic of these cameras is their visibility. They feature a smaller box attached to the main structure, specifically intended to measure vehicle speeds effectively. This design makes it difficult for drivers to avoid detection.</w:t>
      </w:r>
      <w:r/>
    </w:p>
    <w:p>
      <w:r/>
      <w:r>
        <w:t>Staffordshire Police have indicated a possibility of expanding the deployment of these cameras throughout the county, should they continue to demonstrate their efficacy in catching speeding motorists.</w:t>
      </w:r>
      <w:r/>
    </w:p>
    <w:p>
      <w:r/>
      <w:r>
        <w:t>Senior officers have underscored the role of these cameras as a significant measure to tackle speeding, describing them as a powerful tool in the ongoing battle against reckless driving. By increasing the ability to check vehicle speeds efficiently, the police anticipate a positive impact on compliance with speed limits and, consequently, road safety.</w:t>
      </w:r>
      <w:r/>
    </w:p>
    <w:p>
      <w:r/>
      <w:r>
        <w:t>This development represents a proactive approach by local authorities to address the prevalent issue of speeding, combining technology with traditional enforcement methods to enhance the safety of motorists and pedestrians across the region.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https://shiftdrivingschool.co.uk/news/new-smart-speed-cameras-rolling-out-across-uk-roads/</w:t>
        </w:r>
      </w:hyperlink>
      <w:r>
        <w:t xml:space="preserve"> - Corroborates the introduction of new smart speed cameras in the UK, their advanced features, and their ability to detect various offenses beyond speeding.</w:t>
      </w:r>
      <w:r/>
    </w:p>
    <w:p>
      <w:pPr>
        <w:pStyle w:val="ListNumber"/>
        <w:spacing w:line="240" w:lineRule="auto"/>
        <w:ind w:left="720"/>
      </w:pPr>
      <w:r/>
      <w:hyperlink r:id="rId11">
        <w:r>
          <w:rPr>
            <w:color w:val="0000EE"/>
            <w:u w:val="single"/>
          </w:rPr>
          <w:t>https://www.highwaysindustry.com/smart-speed-cameras-midlands/</w:t>
        </w:r>
      </w:hyperlink>
      <w:r>
        <w:t xml:space="preserve"> - Supports the installation of new 'smart' digital speed cameras in the Midlands, resulting in numerous fines issued for speeding offenses.</w:t>
      </w:r>
      <w:r/>
    </w:p>
    <w:p>
      <w:pPr>
        <w:pStyle w:val="ListNumber"/>
        <w:spacing w:line="240" w:lineRule="auto"/>
        <w:ind w:left="720"/>
      </w:pPr>
      <w:r/>
      <w:hyperlink r:id="rId10">
        <w:r>
          <w:rPr>
            <w:color w:val="0000EE"/>
            <w:u w:val="single"/>
          </w:rPr>
          <w:t>https://shiftdrivingschool.co.uk/news/new-smart-speed-cameras-rolling-out-across-uk-roads/</w:t>
        </w:r>
      </w:hyperlink>
      <w:r>
        <w:t xml:space="preserve"> - Details the advanced technology used in these cameras, including 4D radar and high-resolution cameras, which aligns with the precision in detecting speed.</w:t>
      </w:r>
      <w:r/>
    </w:p>
    <w:p>
      <w:pPr>
        <w:pStyle w:val="ListNumber"/>
        <w:spacing w:line="240" w:lineRule="auto"/>
        <w:ind w:left="720"/>
      </w:pPr>
      <w:r/>
      <w:hyperlink r:id="rId12">
        <w:r>
          <w:rPr>
            <w:color w:val="0000EE"/>
            <w:u w:val="single"/>
          </w:rPr>
          <w:t>https://highways-news.com/installation-of-jenoptik-average-speed-cameras-continues-in-salford-and-solihull/</w:t>
        </w:r>
      </w:hyperlink>
      <w:r>
        <w:t xml:space="preserve"> - Mentions the installation of new average speed cameras, which is part of the broader effort to enhance road safety through advanced camera technology.</w:t>
      </w:r>
      <w:r/>
    </w:p>
    <w:p>
      <w:pPr>
        <w:pStyle w:val="ListNumber"/>
        <w:spacing w:line="240" w:lineRule="auto"/>
        <w:ind w:left="720"/>
      </w:pPr>
      <w:r/>
      <w:hyperlink r:id="rId10">
        <w:r>
          <w:rPr>
            <w:color w:val="0000EE"/>
            <w:u w:val="single"/>
          </w:rPr>
          <w:t>https://shiftdrivingschool.co.uk/news/new-smart-speed-cameras-rolling-out-across-uk-roads/</w:t>
        </w:r>
      </w:hyperlink>
      <w:r>
        <w:t xml:space="preserve"> - Explains the strategic placement of these cameras to maximize their impact on road safety, including deployment in various regions across the UK.</w:t>
      </w:r>
      <w:r/>
    </w:p>
    <w:p>
      <w:pPr>
        <w:pStyle w:val="ListNumber"/>
        <w:spacing w:line="240" w:lineRule="auto"/>
        <w:ind w:left="720"/>
      </w:pPr>
      <w:r/>
      <w:hyperlink r:id="rId11">
        <w:r>
          <w:rPr>
            <w:color w:val="0000EE"/>
            <w:u w:val="single"/>
          </w:rPr>
          <w:t>https://www.highwaysindustry.com/smart-speed-cameras-midlands/</w:t>
        </w:r>
      </w:hyperlink>
      <w:r>
        <w:t xml:space="preserve"> - Provides specific details about the locations in the Midlands where these cameras have been installed, such as major A roads in Staffordshire.</w:t>
      </w:r>
      <w:r/>
    </w:p>
    <w:p>
      <w:pPr>
        <w:pStyle w:val="ListNumber"/>
        <w:spacing w:line="240" w:lineRule="auto"/>
        <w:ind w:left="720"/>
      </w:pPr>
      <w:r/>
      <w:hyperlink r:id="rId10">
        <w:r>
          <w:rPr>
            <w:color w:val="0000EE"/>
            <w:u w:val="single"/>
          </w:rPr>
          <w:t>https://shiftdrivingschool.co.uk/news/new-smart-speed-cameras-rolling-out-across-uk-roads/</w:t>
        </w:r>
      </w:hyperlink>
      <w:r>
        <w:t xml:space="preserve"> - Discusses the cameras' ability to operate effectively in various lighting conditions, including nighttime and poor weather, which supports their visibility and effectiveness.</w:t>
      </w:r>
      <w:r/>
    </w:p>
    <w:p>
      <w:pPr>
        <w:pStyle w:val="ListNumber"/>
        <w:spacing w:line="240" w:lineRule="auto"/>
        <w:ind w:left="720"/>
      </w:pPr>
      <w:r/>
      <w:hyperlink r:id="rId10">
        <w:r>
          <w:rPr>
            <w:color w:val="0000EE"/>
            <w:u w:val="single"/>
          </w:rPr>
          <w:t>https://shiftdrivingschool.co.uk/news/new-smart-speed-cameras-rolling-out-across-uk-roads/</w:t>
        </w:r>
      </w:hyperlink>
      <w:r>
        <w:t xml:space="preserve"> - Highlights the potential expansion of these cameras based on their efficacy, which aligns with Staffordshire Police's consideration of expanding their deployment.</w:t>
      </w:r>
      <w:r/>
    </w:p>
    <w:p>
      <w:pPr>
        <w:pStyle w:val="ListNumber"/>
        <w:spacing w:line="240" w:lineRule="auto"/>
        <w:ind w:left="720"/>
      </w:pPr>
      <w:r/>
      <w:hyperlink r:id="rId11">
        <w:r>
          <w:rPr>
            <w:color w:val="0000EE"/>
            <w:u w:val="single"/>
          </w:rPr>
          <w:t>https://www.highwaysindustry.com/smart-speed-cameras-midlands/</w:t>
        </w:r>
      </w:hyperlink>
      <w:r>
        <w:t xml:space="preserve"> - Supports the role of these cameras as a significant measure to tackle speeding, as described by senior officers, and their impact on compliance with speed limits.</w:t>
      </w:r>
      <w:r/>
    </w:p>
    <w:p>
      <w:pPr>
        <w:pStyle w:val="ListNumber"/>
        <w:spacing w:line="240" w:lineRule="auto"/>
        <w:ind w:left="720"/>
      </w:pPr>
      <w:r/>
      <w:hyperlink r:id="rId10">
        <w:r>
          <w:rPr>
            <w:color w:val="0000EE"/>
            <w:u w:val="single"/>
          </w:rPr>
          <w:t>https://shiftdrivingschool.co.uk/news/new-smart-speed-cameras-rolling-out-across-uk-roads/</w:t>
        </w:r>
      </w:hyperlink>
      <w:r>
        <w:t xml:space="preserve"> - Corroborates the proactive approach by local authorities to address speeding using a combination of technology and traditional enforcement methods to enhance road safety.</w:t>
      </w:r>
      <w:r/>
    </w:p>
    <w:p>
      <w:pPr>
        <w:pStyle w:val="ListNumber"/>
        <w:spacing w:line="240" w:lineRule="auto"/>
        <w:ind w:left="720"/>
      </w:pPr>
      <w:r/>
      <w:hyperlink r:id="rId13">
        <w:r>
          <w:rPr>
            <w:color w:val="0000EE"/>
            <w:u w:val="single"/>
          </w:rPr>
          <w:t>https://www.birminghammail.co.uk/black-country/exact-locations-new-smart-ai-30227559</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shiftdrivingschool.co.uk/news/new-smart-speed-cameras-rolling-out-across-uk-roads/" TargetMode="External"/><Relationship Id="rId11" Type="http://schemas.openxmlformats.org/officeDocument/2006/relationships/hyperlink" Target="https://www.highwaysindustry.com/smart-speed-cameras-midlands/" TargetMode="External"/><Relationship Id="rId12" Type="http://schemas.openxmlformats.org/officeDocument/2006/relationships/hyperlink" Target="https://highways-news.com/installation-of-jenoptik-average-speed-cameras-continues-in-salford-and-solihull/" TargetMode="External"/><Relationship Id="rId13" Type="http://schemas.openxmlformats.org/officeDocument/2006/relationships/hyperlink" Target="https://www.birminghammail.co.uk/black-country/exact-locations-new-smart-ai-30227559"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