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York City emerges as a flourishing hub for applied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York City: A Flourishing Hub for Applied AI</w:t>
      </w:r>
      <w:r/>
    </w:p>
    <w:p>
      <w:r/>
      <w:r>
        <w:rPr>
          <w:b/>
        </w:rPr>
        <w:t>New York City, NY - New York City has emerged as a burgeoning centre for applied artificial intelligence (AI), driven by a diverse array of key industries, a robust investment climate, and a dynamic professional ecosystem. The city, renowned for its vibrant economy and multifaceted sectors, is positioning itself as a national leader in the practical application of AI technologies.</w:t>
      </w:r>
      <w:r/>
    </w:p>
    <w:p>
      <w:r/>
      <w:r>
        <w:rPr>
          <w:b/>
        </w:rPr>
        <w:t>Investment in Innovation</w:t>
      </w:r>
      <w:r/>
    </w:p>
    <w:p>
      <w:r/>
      <w:r>
        <w:t>A significant boost to this effort is the Empire AI initiative, a substantial $400 million investment aiming to cement New York City's status in AI research and development. This initiative facilitates collaborations between top academic institutions such as Columbia University, Cornell University, and New York University, fostering an environment that supports cutting-edge AI advances.</w:t>
      </w:r>
      <w:r/>
    </w:p>
    <w:p>
      <w:r/>
      <w:r>
        <w:rPr>
          <w:b/>
        </w:rPr>
        <w:t>Ecosystem and Talent Pool</w:t>
      </w:r>
      <w:r/>
    </w:p>
    <w:p>
      <w:r/>
      <w:r>
        <w:t>New York City currently hosts over 1,035 AI-related companies, encompassing 35 unicorn startups that have collectively raised $27 billion. The city's expansive talent pool, comprising more than 40,000 AI professionals, is a testament to its capability to drive innovation. The physical spaces designated for AI enterprises have witnessed significant growth, expanding from 460,000 square feet in 2014 to an anticipated 4.8 million in 2024, according to a Tech NYC Snapshot.</w:t>
      </w:r>
      <w:r/>
    </w:p>
    <w:p>
      <w:r/>
      <w:r>
        <w:rPr>
          <w:b/>
        </w:rPr>
        <w:t>Key Industry Influences</w:t>
      </w:r>
      <w:r/>
    </w:p>
    <w:p>
      <w:r/>
      <w:r>
        <w:t>One of New York City's pivotal sectors is finance, housing global giants like JPMorgan Chase, Goldman Sachs, and Citigroup. These companies are at the forefront of incorporating AI into critical areas such as risk management, fraud detection, and customer service operations. Such an environment allows AI startups to partner with industry leaders and undertake practical pilot projects.</w:t>
      </w:r>
      <w:r/>
    </w:p>
    <w:p>
      <w:r/>
      <w:r>
        <w:t>Healthcare is another cornerstone of the city's AI landscape, with key players like Pfizer and New York-Presbyterian Hospital enabling startups to innovate. Companies like Nimblemind, which enhances clinical datasets with advanced analytics for improved risk scoring and billing, benefit from proximity to significant healthcare providers, facilitating real-world testing and refinement of their solutions.</w:t>
      </w:r>
      <w:r/>
    </w:p>
    <w:p>
      <w:r/>
      <w:r>
        <w:t>The city's influence extends to legal and consulting industries, with Deloitte, PwC, and McKinsey at the helm of AI adoption for enhanced business processes. Parambil, launched by former McKinsey AI expert Sara Dwyer, exemplifies innovation in legal services by using AI for automatic case validation and efficient medical record review, revolutionising traditional practices.</w:t>
      </w:r>
      <w:r/>
    </w:p>
    <w:p>
      <w:r/>
      <w:r>
        <w:rPr>
          <w:b/>
        </w:rPr>
        <w:t>Media, Entertainment, and Retail</w:t>
      </w:r>
      <w:r/>
    </w:p>
    <w:p>
      <w:r/>
      <w:r>
        <w:t>In the media and entertainment sector, prominent companies such as NBCUniversal and The New York Times are experimenting with AI-driven content creation and audience engagement strategies. Startups, including Skyglass, utilise AI to empower filmmakers to produce high-quality visual effects, reflecting the sector's creative dynamism.</w:t>
      </w:r>
      <w:r/>
    </w:p>
    <w:p>
      <w:r/>
      <w:r>
        <w:t>Retail giants, such as Macy's and Tiffany &amp; Co., are leveraging AI for operational enhancements, from supply chain management to customer experience optimisation. The presence of consulting firms like Deloitte advocating AI-driven business process automation further invigorates the sector. Startups like Dobbie have strategically selected New York to launch operations, highlighting the city's appeal for AI innovation.</w:t>
      </w:r>
      <w:r/>
    </w:p>
    <w:p>
      <w:r/>
      <w:r>
        <w:rPr>
          <w:b/>
        </w:rPr>
        <w:t>Venture Capital and Beyond</w:t>
      </w:r>
      <w:r/>
    </w:p>
    <w:p>
      <w:r/>
      <w:r>
        <w:t>A critical component of New York's AI ecosystem is venture capital investment, which is rapidly reshaping the local landscape. Prominent VCs, including Primary Ventures, Lux Capital, and FirstMark Capital, are actively investing in AI startups, bolstered by accelerator programmes like Techstars. These elements catalyse growth and reinforce the ecosystem's framework, enabling startups to scale effectively.</w:t>
      </w:r>
      <w:r/>
    </w:p>
    <w:p>
      <w:r/>
      <w:r>
        <w:rPr>
          <w:b/>
        </w:rPr>
        <w:t>Comparative Advantage over California</w:t>
      </w:r>
      <w:r/>
    </w:p>
    <w:p>
      <w:r/>
      <w:r>
        <w:t>While California remains a hub for foundational AI development led by tech behemoths like Google and Meta, New York City distinguishes itself in applied AI. This differentiation arises from the city's capacity to integrate AI with its multifarious industries, offering startups an invaluable opportunity to collaborate with end users and deploy solutions effectively.</w:t>
      </w:r>
      <w:r/>
    </w:p>
    <w:p>
      <w:r/>
      <w:r>
        <w:t>The strategic advantage lies in New York's ability to function not only as a development centre but also as an implementation hub. Startups like Ozeki, focused on automating business negotiations, exemplify how proximity to real-world clients boosts innovation and application within professional sectors.</w:t>
      </w:r>
      <w:r/>
    </w:p>
    <w:p>
      <w:r/>
      <w:r>
        <w:t>As the future of AI shifts towards addressing complex problems across diverse industries, New York City's extensive industry network and collaborative spirit make it an ideal environment for the deployment and evolution of applied AI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https://www.governor.ny.gov/news/governor-hochul-launches-first-phase-empire-ai-powering-critical-research-public-good-just-six</w:t>
        </w:r>
      </w:hyperlink>
      <w:r>
        <w:t xml:space="preserve"> - Corroborates the Empire AI initiative and its $400 million investment to cement New York City's status in AI research and development.</w:t>
      </w:r>
      <w:r/>
    </w:p>
    <w:p>
      <w:pPr>
        <w:pStyle w:val="ListNumber"/>
        <w:spacing w:line="240" w:lineRule="auto"/>
        <w:ind w:left="720"/>
      </w:pPr>
      <w:r/>
      <w:hyperlink r:id="rId11">
        <w:r>
          <w:rPr>
            <w:color w:val="0000EE"/>
            <w:u w:val="single"/>
          </w:rPr>
          <w:t>https://edc.nyc/ai-nyc</w:t>
        </w:r>
      </w:hyperlink>
      <w:r>
        <w:t xml:space="preserve"> - Supports the presence of over 1,035 AI-related companies and the significant growth in physical spaces for AI enterprises in New York City.</w:t>
      </w:r>
      <w:r/>
    </w:p>
    <w:p>
      <w:pPr>
        <w:pStyle w:val="ListNumber"/>
        <w:spacing w:line="240" w:lineRule="auto"/>
        <w:ind w:left="720"/>
      </w:pPr>
      <w:r/>
      <w:hyperlink r:id="rId11">
        <w:r>
          <w:rPr>
            <w:color w:val="0000EE"/>
            <w:u w:val="single"/>
          </w:rPr>
          <w:t>https://edc.nyc/ai-nyc</w:t>
        </w:r>
      </w:hyperlink>
      <w:r>
        <w:t xml:space="preserve"> - Provides details on the venture capital investment in NYC AI companies and the city's share of nationwide VC funding.</w:t>
      </w:r>
      <w:r/>
    </w:p>
    <w:p>
      <w:pPr>
        <w:pStyle w:val="ListNumber"/>
        <w:spacing w:line="240" w:lineRule="auto"/>
        <w:ind w:left="720"/>
      </w:pPr>
      <w:r/>
      <w:hyperlink r:id="rId12">
        <w:r>
          <w:rPr>
            <w:color w:val="0000EE"/>
            <w:u w:val="single"/>
          </w:rPr>
          <w:t>https://www.governor.ny.gov/news/governor-hochul-launches-empire-ai-consortium-make-new-york-global-leader-artificial</w:t>
        </w:r>
      </w:hyperlink>
      <w:r>
        <w:t xml:space="preserve"> - Details the collaboration between top academic institutions like Columbia University, Cornell University, and New York University through the Empire AI initiative.</w:t>
      </w:r>
      <w:r/>
    </w:p>
    <w:p>
      <w:pPr>
        <w:pStyle w:val="ListNumber"/>
        <w:spacing w:line="240" w:lineRule="auto"/>
        <w:ind w:left="720"/>
      </w:pPr>
      <w:r/>
      <w:hyperlink r:id="rId13">
        <w:r>
          <w:rPr>
            <w:color w:val="0000EE"/>
            <w:u w:val="single"/>
          </w:rPr>
          <w:t>https://www.pymnts.com/news/artificial-intelligence/2024/new-york-city-that-never-sleeps-dreams-being-silicon-valley/</w:t>
        </w:r>
      </w:hyperlink>
      <w:r>
        <w:t xml:space="preserve"> - Highlights New York City's diverse industries, including finance, healthcare, media, and retail, as fertile ground for AI applications.</w:t>
      </w:r>
      <w:r/>
    </w:p>
    <w:p>
      <w:pPr>
        <w:pStyle w:val="ListNumber"/>
        <w:spacing w:line="240" w:lineRule="auto"/>
        <w:ind w:left="720"/>
      </w:pPr>
      <w:r/>
      <w:hyperlink r:id="rId13">
        <w:r>
          <w:rPr>
            <w:color w:val="0000EE"/>
            <w:u w:val="single"/>
          </w:rPr>
          <w:t>https://www.pymnts.com/news/artificial-intelligence/2024/new-york-city-that-never-sleeps-dreams-being-silicon-valley/</w:t>
        </w:r>
      </w:hyperlink>
      <w:r>
        <w:t xml:space="preserve"> - Mentions the role of key players like Pfizer and New York-Presbyterian Hospital in the healthcare sector and their impact on AI startups.</w:t>
      </w:r>
      <w:r/>
    </w:p>
    <w:p>
      <w:pPr>
        <w:pStyle w:val="ListNumber"/>
        <w:spacing w:line="240" w:lineRule="auto"/>
        <w:ind w:left="720"/>
      </w:pPr>
      <w:r/>
      <w:hyperlink r:id="rId11">
        <w:r>
          <w:rPr>
            <w:color w:val="0000EE"/>
            <w:u w:val="single"/>
          </w:rPr>
          <w:t>https://edc.nyc/ai-nyc</w:t>
        </w:r>
      </w:hyperlink>
      <w:r>
        <w:t xml:space="preserve"> - Discusses the influence of consulting firms like Deloitte, PwC, and McKinsey in adopting AI for enhanced business processes.</w:t>
      </w:r>
      <w:r/>
    </w:p>
    <w:p>
      <w:pPr>
        <w:pStyle w:val="ListNumber"/>
        <w:spacing w:line="240" w:lineRule="auto"/>
        <w:ind w:left="720"/>
      </w:pPr>
      <w:r/>
      <w:hyperlink r:id="rId10">
        <w:r>
          <w:rPr>
            <w:color w:val="0000EE"/>
            <w:u w:val="single"/>
          </w:rPr>
          <w:t>https://www.governor.ny.gov/news/governor-hochul-launches-first-phase-empire-ai-powering-critical-research-public-good-just-six</w:t>
        </w:r>
      </w:hyperlink>
      <w:r>
        <w:t xml:space="preserve"> - Explains the integration of AI with various industries, including media and entertainment, and the role of companies like NBCUniversal and The New York Times.</w:t>
      </w:r>
      <w:r/>
    </w:p>
    <w:p>
      <w:pPr>
        <w:pStyle w:val="ListNumber"/>
        <w:spacing w:line="240" w:lineRule="auto"/>
        <w:ind w:left="720"/>
      </w:pPr>
      <w:r/>
      <w:hyperlink r:id="rId11">
        <w:r>
          <w:rPr>
            <w:color w:val="0000EE"/>
            <w:u w:val="single"/>
          </w:rPr>
          <w:t>https://edc.nyc/ai-nyc</w:t>
        </w:r>
      </w:hyperlink>
      <w:r>
        <w:t xml:space="preserve"> - Details the venture capital investment and accelerator programs like Techstars that support AI startups in New York City.</w:t>
      </w:r>
      <w:r/>
    </w:p>
    <w:p>
      <w:pPr>
        <w:pStyle w:val="ListNumber"/>
        <w:spacing w:line="240" w:lineRule="auto"/>
        <w:ind w:left="720"/>
      </w:pPr>
      <w:r/>
      <w:hyperlink r:id="rId13">
        <w:r>
          <w:rPr>
            <w:color w:val="0000EE"/>
            <w:u w:val="single"/>
          </w:rPr>
          <w:t>https://www.pymnts.com/news/artificial-intelligence/2024/new-york-city-that-never-sleeps-dreams-being-silicon-valley/</w:t>
        </w:r>
      </w:hyperlink>
      <w:r>
        <w:t xml:space="preserve"> - Compares New York City's applied AI focus with California's foundational AI development, highlighting New York's unique advantages.</w:t>
      </w:r>
      <w:r/>
    </w:p>
    <w:p>
      <w:pPr>
        <w:pStyle w:val="ListNumber"/>
        <w:spacing w:line="240" w:lineRule="auto"/>
        <w:ind w:left="720"/>
      </w:pPr>
      <w:r/>
      <w:hyperlink r:id="rId11">
        <w:r>
          <w:rPr>
            <w:color w:val="0000EE"/>
            <w:u w:val="single"/>
          </w:rPr>
          <w:t>https://edc.nyc/ai-nyc</w:t>
        </w:r>
      </w:hyperlink>
      <w:r>
        <w:t xml:space="preserve"> - Emphasizes New York City's ability to function as both a development and implementation hub for AI solutions, benefiting startups like Ozeki.</w:t>
      </w:r>
      <w:r/>
    </w:p>
    <w:p>
      <w:pPr>
        <w:pStyle w:val="ListNumber"/>
        <w:spacing w:line="240" w:lineRule="auto"/>
        <w:ind w:left="720"/>
      </w:pPr>
      <w:r/>
      <w:hyperlink r:id="rId14">
        <w:r>
          <w:rPr>
            <w:color w:val="0000EE"/>
            <w:u w:val="single"/>
          </w:rPr>
          <w:t>https://www.crainsnewyork.com/op-ed/new-york-city-best-place-build-companies-applied-ai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overnor.ny.gov/news/governor-hochul-launches-first-phase-empire-ai-powering-critical-research-public-good-just-six" TargetMode="External"/><Relationship Id="rId11" Type="http://schemas.openxmlformats.org/officeDocument/2006/relationships/hyperlink" Target="https://edc.nyc/ai-nyc" TargetMode="External"/><Relationship Id="rId12" Type="http://schemas.openxmlformats.org/officeDocument/2006/relationships/hyperlink" Target="https://www.governor.ny.gov/news/governor-hochul-launches-empire-ai-consortium-make-new-york-global-leader-artificial" TargetMode="External"/><Relationship Id="rId13" Type="http://schemas.openxmlformats.org/officeDocument/2006/relationships/hyperlink" Target="https://www.pymnts.com/news/artificial-intelligence/2024/new-york-city-that-never-sleeps-dreams-being-silicon-valley/" TargetMode="External"/><Relationship Id="rId14" Type="http://schemas.openxmlformats.org/officeDocument/2006/relationships/hyperlink" Target="https://www.crainsnewyork.com/op-ed/new-york-city-best-place-build-companies-applied-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