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Rhymes AI launches Aria: a groundbreaking open-source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Rhymes AI Launches Aria: A Groundbreaking Open-Source AI Model</w:t>
      </w:r>
      <w:r/>
    </w:p>
    <w:p>
      <w:r/>
      <w:r>
        <w:t>Rhymes AI has announced the release of their latest innovation, Aria, an open-source multimodal native Mixture-of-Experts (MoE) model. Designed to handle a variety of input types, including text, images, video, and code, Aria demonstrates superior performance in comparison to other open models and competes well against leading proprietary models such as GPT-4o and Gemini-1.5.</w:t>
      </w:r>
      <w:r/>
    </w:p>
    <w:p>
      <w:r/>
      <w:r>
        <w:rPr>
          <w:b/>
        </w:rPr>
        <w:t>Benchmark Success</w:t>
      </w:r>
      <w:r/>
    </w:p>
    <w:p>
      <w:r/>
      <w:r>
        <w:t>In various benchmarking experiments, Aria has shown remarkable proficiency. It successfully surpasses open models like Pixtral-12B and Llama3.2-11B while maintaining competitive results alongside more established proprietary models. The robust architecture of Aria enables it to excel in particular areas such as document understanding, scene text recognition, chart reading, and video comprehension. This suggests its capability for complex multimodal tasks and provides a significant advancement in AI technology.</w:t>
      </w:r>
      <w:r/>
    </w:p>
    <w:p>
      <w:r/>
      <w:r>
        <w:rPr>
          <w:b/>
        </w:rPr>
        <w:t>Technical Innovation</w:t>
      </w:r>
      <w:r/>
    </w:p>
    <w:p>
      <w:r/>
      <w:r>
        <w:t>The architecture of Aria marks a significant milestone, showcasing state-of-the-art results attributed to its fine-grained Mixture-of-Experts model. This model is constructed with 3.9 billion activated parameters per token, allowing for efficient processing and improved parameter utilisation. Despite Aria’s total capacity of 25.3 billion parameters, only a fraction are active at any one time, which significantly optimises its efficiency.</w:t>
      </w:r>
      <w:r/>
    </w:p>
    <w:p>
      <w:r/>
      <w:r>
        <w:t>Machine learning engineer Rashid Iqbal has noted the impressive nature of Aria’s Mixture-of-Experts architecture, although he raised questions about the potential latency or inefficiency when deploying such a large model, especially with just 3.9 billion parameters active during process. This raises the question of its real-world application beyond controlled benchmarks.</w:t>
      </w:r>
      <w:r/>
    </w:p>
    <w:p>
      <w:r/>
      <w:r>
        <w:rPr>
          <w:b/>
        </w:rPr>
        <w:t>Resource Accessibility</w:t>
      </w:r>
      <w:r/>
    </w:p>
    <w:p>
      <w:r/>
      <w:r>
        <w:t>In a move to bolster Aria's development and implementation, Rhymes AI has made its entire codebase publicly available. This includes model weights and a detailed technical report along with guidelines for fine-tuning and development with diverse datasets. All shared resources are accessible under the Apache 2.0 license, providing an encouraging platform for developers to widely adopt Aria for various applications.</w:t>
      </w:r>
      <w:r/>
    </w:p>
    <w:p>
      <w:r/>
      <w:r>
        <w:t>Additionally, the model’s efficiency is reflected in its hardware requirements. Leonardo Furia from Rhymes AI points out that the model is capable of running on consumer-grade GPUs like the NVIDIA RTX 4090, which makes it a feasible option for a broad user base.</w:t>
      </w:r>
      <w:r/>
    </w:p>
    <w:p>
      <w:r/>
      <w:r>
        <w:rPr>
          <w:b/>
        </w:rPr>
        <w:t>Future Developments and Community Involvement</w:t>
      </w:r>
      <w:r/>
    </w:p>
    <w:p>
      <w:r/>
      <w:r>
        <w:t>As part of its ongoing development, Rhymes AI plans to introduce API support, broadening the model's accessibility for integration into different systems and workflows. The company has initiated a community-centric approach, inviting researchers, developers, and organisations to participate in the exploration and enhancement of Aria’s capabilities. This collaborative effort is intended to push the boundaries of multimodal AI integration across various sectors.</w:t>
      </w:r>
      <w:r/>
    </w:p>
    <w:p>
      <w:r/>
      <w:r>
        <w:t>For those interested in engaging with this trailblazing model, Aria can be accessed and utilised free of charge on Hugging Face, a popular platform for AI model hosting and development.</w:t>
      </w:r>
      <w:r/>
    </w:p>
    <w:p>
      <w:r/>
      <w:r>
        <w:t>Through Aria, Rhymes AI has opened new avenues for innovation and development in the field of artificial intelligence, potentially transforming the landscape of multimodal AI frameworks. The release marks an important step toward more advanced, efficient, and accessible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https://huggingface.co/blog/RhymesAI/aria</w:t>
        </w:r>
      </w:hyperlink>
      <w:r>
        <w:t xml:space="preserve"> - Corroborates the launch of Aria, its multimodal capabilities, and its performance in various benchmarks.</w:t>
      </w:r>
      <w:r/>
    </w:p>
    <w:p>
      <w:pPr>
        <w:pStyle w:val="ListNumber"/>
        <w:spacing w:line="240" w:lineRule="auto"/>
        <w:ind w:left="720"/>
      </w:pPr>
      <w:r/>
      <w:hyperlink r:id="rId11">
        <w:r>
          <w:rPr>
            <w:color w:val="0000EE"/>
            <w:u w:val="single"/>
          </w:rPr>
          <w:t>https://www.infoq.com/news/2024/10/rhymes-ai-aria/</w:t>
        </w:r>
      </w:hyperlink>
      <w:r>
        <w:t xml:space="preserve"> - Supports Aria's competitive performance against proprietary models like GPT-4o and Gemini-1.5, and its efficient MoE architecture.</w:t>
      </w:r>
      <w:r/>
    </w:p>
    <w:p>
      <w:pPr>
        <w:pStyle w:val="ListNumber"/>
        <w:spacing w:line="240" w:lineRule="auto"/>
        <w:ind w:left="720"/>
      </w:pPr>
      <w:r/>
      <w:hyperlink r:id="rId11">
        <w:r>
          <w:rPr>
            <w:color w:val="0000EE"/>
            <w:u w:val="single"/>
          </w:rPr>
          <w:t>https://www.infoq.com/news/2024/10/rhymes-ai-aria/</w:t>
        </w:r>
      </w:hyperlink>
      <w:r>
        <w:t xml:space="preserve"> - Details Aria's benchmark success, including outperforming open models like Pixtral-12B and Llama3.2-11B.</w:t>
      </w:r>
      <w:r/>
    </w:p>
    <w:p>
      <w:pPr>
        <w:pStyle w:val="ListNumber"/>
        <w:spacing w:line="240" w:lineRule="auto"/>
        <w:ind w:left="720"/>
      </w:pPr>
      <w:r/>
      <w:hyperlink r:id="rId10">
        <w:r>
          <w:rPr>
            <w:color w:val="0000EE"/>
            <w:u w:val="single"/>
          </w:rPr>
          <w:t>https://huggingface.co/blog/RhymesAI/aria</w:t>
        </w:r>
      </w:hyperlink>
      <w:r>
        <w:t xml:space="preserve"> - Explains the technical innovation of Aria's fine-grained Mixture-of-Experts model and its efficient parameter utilization.</w:t>
      </w:r>
      <w:r/>
    </w:p>
    <w:p>
      <w:pPr>
        <w:pStyle w:val="ListNumber"/>
        <w:spacing w:line="240" w:lineRule="auto"/>
        <w:ind w:left="720"/>
      </w:pPr>
      <w:r/>
      <w:hyperlink r:id="rId11">
        <w:r>
          <w:rPr>
            <w:color w:val="0000EE"/>
            <w:u w:val="single"/>
          </w:rPr>
          <w:t>https://www.infoq.com/news/2024/10/rhymes-ai-aria/</w:t>
        </w:r>
      </w:hyperlink>
      <w:r>
        <w:t xml:space="preserve"> - Addresses the questions about potential latency or inefficiency raised by machine learning engineer Rashid Iqbal.</w:t>
      </w:r>
      <w:r/>
    </w:p>
    <w:p>
      <w:pPr>
        <w:pStyle w:val="ListNumber"/>
        <w:spacing w:line="240" w:lineRule="auto"/>
        <w:ind w:left="720"/>
      </w:pPr>
      <w:r/>
      <w:hyperlink r:id="rId10">
        <w:r>
          <w:rPr>
            <w:color w:val="0000EE"/>
            <w:u w:val="single"/>
          </w:rPr>
          <w:t>https://huggingface.co/blog/RhymesAI/aria</w:t>
        </w:r>
      </w:hyperlink>
      <w:r>
        <w:t xml:space="preserve"> - Provides information on the resource accessibility, including the public availability of the codebase, model weights, and technical report under the Apache 2.0 license.</w:t>
      </w:r>
      <w:r/>
    </w:p>
    <w:p>
      <w:pPr>
        <w:pStyle w:val="ListNumber"/>
        <w:spacing w:line="240" w:lineRule="auto"/>
        <w:ind w:left="720"/>
      </w:pPr>
      <w:r/>
      <w:hyperlink r:id="rId11">
        <w:r>
          <w:rPr>
            <w:color w:val="0000EE"/>
            <w:u w:val="single"/>
          </w:rPr>
          <w:t>https://www.infoq.com/news/2024/10/rhymes-ai-aria/</w:t>
        </w:r>
      </w:hyperlink>
      <w:r>
        <w:t xml:space="preserve"> - Mentions the model’s efficiency and its capability to run on consumer-grade GPUs like the NVIDIA RTX 4090.</w:t>
      </w:r>
      <w:r/>
    </w:p>
    <w:p>
      <w:pPr>
        <w:pStyle w:val="ListNumber"/>
        <w:spacing w:line="240" w:lineRule="auto"/>
        <w:ind w:left="720"/>
      </w:pPr>
      <w:r/>
      <w:hyperlink r:id="rId11">
        <w:r>
          <w:rPr>
            <w:color w:val="0000EE"/>
            <w:u w:val="single"/>
          </w:rPr>
          <w:t>https://www.infoq.com/news/2024/10/rhymes-ai-aria/</w:t>
        </w:r>
      </w:hyperlink>
      <w:r>
        <w:t xml:space="preserve"> - Discusses the future developments, including plans for API support and community involvement in enhancing Aria’s capabilities.</w:t>
      </w:r>
      <w:r/>
    </w:p>
    <w:p>
      <w:pPr>
        <w:pStyle w:val="ListNumber"/>
        <w:spacing w:line="240" w:lineRule="auto"/>
        <w:ind w:left="720"/>
      </w:pPr>
      <w:r/>
      <w:hyperlink r:id="rId12">
        <w:r>
          <w:rPr>
            <w:color w:val="0000EE"/>
            <w:u w:val="single"/>
          </w:rPr>
          <w:t>https://www.aicoin.com/en/article/423688</w:t>
        </w:r>
      </w:hyperlink>
      <w:r>
        <w:t xml:space="preserve"> - Details Aria's performance in complex multimodal tasks such as document understanding, scene text recognition, and video comprehension.</w:t>
      </w:r>
      <w:r/>
    </w:p>
    <w:p>
      <w:pPr>
        <w:pStyle w:val="ListNumber"/>
        <w:spacing w:line="240" w:lineRule="auto"/>
        <w:ind w:left="720"/>
      </w:pPr>
      <w:r/>
      <w:hyperlink r:id="rId12">
        <w:r>
          <w:rPr>
            <w:color w:val="0000EE"/>
            <w:u w:val="single"/>
          </w:rPr>
          <w:t>https://www.aicoin.com/en/article/423688</w:t>
        </w:r>
      </w:hyperlink>
      <w:r>
        <w:t xml:space="preserve"> - Explains the efficiency and scalability of Aria due to its MoE framework, which activates only a subset of parameters.</w:t>
      </w:r>
      <w:r/>
    </w:p>
    <w:p>
      <w:pPr>
        <w:pStyle w:val="ListNumber"/>
        <w:spacing w:line="240" w:lineRule="auto"/>
        <w:ind w:left="720"/>
      </w:pPr>
      <w:r/>
      <w:hyperlink r:id="rId10">
        <w:r>
          <w:rPr>
            <w:color w:val="0000EE"/>
            <w:u w:val="single"/>
          </w:rPr>
          <w:t>https://huggingface.co/blog/RhymesAI/aria</w:t>
        </w:r>
      </w:hyperlink>
      <w:r>
        <w:t xml:space="preserve"> - Provides information on accessing and utilizing Aria free of charge on Hugging Face for various applications.</w:t>
      </w:r>
      <w:r/>
    </w:p>
    <w:p>
      <w:pPr>
        <w:pStyle w:val="ListNumber"/>
        <w:spacing w:line="240" w:lineRule="auto"/>
        <w:ind w:left="720"/>
      </w:pPr>
      <w:r/>
      <w:hyperlink r:id="rId13">
        <w:r>
          <w:rPr>
            <w:color w:val="0000EE"/>
            <w:u w:val="single"/>
          </w:rPr>
          <w:t>https://www.infoq.com/news/2024/10/rhymes-ai-aria/?utm_campaign=infoq_content&amp;utm_source=infoq&amp;utm_medium=feed&amp;utm_term=global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blog/RhymesAI/aria" TargetMode="External"/><Relationship Id="rId11" Type="http://schemas.openxmlformats.org/officeDocument/2006/relationships/hyperlink" Target="https://www.infoq.com/news/2024/10/rhymes-ai-aria/" TargetMode="External"/><Relationship Id="rId12" Type="http://schemas.openxmlformats.org/officeDocument/2006/relationships/hyperlink" Target="https://www.aicoin.com/en/article/423688" TargetMode="External"/><Relationship Id="rId13" Type="http://schemas.openxmlformats.org/officeDocument/2006/relationships/hyperlink" Target="https://www.infoq.com/news/2024/10/rhymes-ai-aria/?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