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Citi partners with Google Cloud to enhance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Citi, a global banking giant, has announced a strategic collaboration with Google Cloud, marking a significant step in the financial institution's digital transformation journey. The multi-year agreement is aimed at leveraging cloud technology and artificial intelligence (AI) to modernise Citi's technology infrastructure and enhance experiences for both employees and clients.</w:t>
      </w:r>
      <w:r/>
    </w:p>
    <w:p>
      <w:r/>
      <w:r>
        <w:t>The partnership will see Citi gradually migrate multiple workloads and applications onto Google Cloud's robust infrastructure. This move is expected to provide a more secure and scalable environment for Citi, allowing the bank to offer enhanced digital products and streamline employee workflows. The use of Google Cloud's high-performance computing (HPC) and analytics platforms is a critical component of this initiative, particularly in Citi's Markets business, where the execution of millions of computations daily is essential.</w:t>
      </w:r>
      <w:r/>
    </w:p>
    <w:p>
      <w:r/>
      <w:r>
        <w:t>In a bid to further strengthen its capabilities, Citi plans to capitalise on Google Cloud’s Vertex AI platform. This will enable the company to integrate generative AI capabilities effectively across its operations. Specifically, the plan includes developing AI-driven solutions that will enhance developer toolkits, revolutionise document processing, and expand digitisation capabilities, all designed to empower customer servicing teams.</w:t>
      </w:r>
      <w:r/>
    </w:p>
    <w:p>
      <w:r/>
      <w:r>
        <w:t xml:space="preserve">By adopting these advanced technological solutions, Citi aims to not only modernise its internal processes but also to improve service delivery for its extensive clientele, potentially setting a new standard for digital maturity in the banking sector. The collaboration represents a significant investment in future-proofing the institution's operations against the backdrop of a rapidly evolving digital banking landscape. </w:t>
      </w:r>
      <w:r/>
    </w:p>
    <w:p>
      <w:r/>
      <w:r>
        <w:t>This alliance highlights Citi's commitment to driving innovation through strategic partnerships and leveraging cutting-edge technology to maintain its competitive edge in the global financial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https://www.prnewswire.com/news-releases/citi-and-google-cloud-announce-strategic-agreement-to-modernize-citis-technology-infrastructure-and-drive-innovation-302288231.html</w:t>
        </w:r>
      </w:hyperlink>
      <w:r>
        <w:t xml:space="preserve"> - Corroborates the strategic collaboration between Citi and Google Cloud, the migration of workloads to Google Cloud, and the use of Google Cloud's Vertex AI platform.</w:t>
      </w:r>
      <w:r/>
    </w:p>
    <w:p>
      <w:pPr>
        <w:pStyle w:val="ListNumber"/>
        <w:spacing w:line="240" w:lineRule="auto"/>
        <w:ind w:left="720"/>
      </w:pPr>
      <w:r/>
      <w:hyperlink r:id="rId11">
        <w:r>
          <w:rPr>
            <w:color w:val="0000EE"/>
            <w:u w:val="single"/>
          </w:rPr>
          <w:t>https://finance.yahoo.com/news/citi-moves-vital-infrastructure-google-160000092.html</w:t>
        </w:r>
      </w:hyperlink>
      <w:r>
        <w:t xml:space="preserve"> - Supports the migration of Citi's vital infrastructure to Google Cloud and the broader AI push.</w:t>
      </w:r>
      <w:r/>
    </w:p>
    <w:p>
      <w:pPr>
        <w:pStyle w:val="ListNumber"/>
        <w:spacing w:line="240" w:lineRule="auto"/>
        <w:ind w:left="720"/>
      </w:pPr>
      <w:r/>
      <w:hyperlink r:id="rId12">
        <w:r>
          <w:rPr>
            <w:color w:val="0000EE"/>
            <w:u w:val="single"/>
          </w:rPr>
          <w:t>https://reportify.cc/news/1048517816556457984</w:t>
        </w:r>
      </w:hyperlink>
      <w:r>
        <w:t xml:space="preserve"> - Confirms the collaboration to use AI and cloud technology to bolster Citi's digital strategy.</w:t>
      </w:r>
      <w:r/>
    </w:p>
    <w:p>
      <w:pPr>
        <w:pStyle w:val="ListNumber"/>
        <w:spacing w:line="240" w:lineRule="auto"/>
        <w:ind w:left="720"/>
      </w:pPr>
      <w:r/>
      <w:hyperlink r:id="rId13">
        <w:r>
          <w:rPr>
            <w:color w:val="0000EE"/>
            <w:u w:val="single"/>
          </w:rPr>
          <w:t>https://www.citigroup.com/global/news/press-release/2024/citi-and-google-cloud-announce-strategic-agreement</w:t>
        </w:r>
      </w:hyperlink>
      <w:r>
        <w:t xml:space="preserve"> - Details the multi-year agreement, migration of workloads, and the use of Google Cloud's HPC and analytics platforms.</w:t>
      </w:r>
      <w:r/>
    </w:p>
    <w:p>
      <w:pPr>
        <w:pStyle w:val="ListNumber"/>
        <w:spacing w:line="240" w:lineRule="auto"/>
        <w:ind w:left="720"/>
      </w:pPr>
      <w:r/>
      <w:hyperlink r:id="rId10">
        <w:r>
          <w:rPr>
            <w:color w:val="0000EE"/>
            <w:u w:val="single"/>
          </w:rPr>
          <w:t>https://www.prnewswire.com/news-releases/citi-and-google-cloud-announce-strategic-agreement-to-modernize-citis-technology-infrastructure-and-drive-innovation-302288231.html</w:t>
        </w:r>
      </w:hyperlink>
      <w:r>
        <w:t xml:space="preserve"> - Explains the integration of generative AI capabilities using Google Cloud’s Vertex AI platform.</w:t>
      </w:r>
      <w:r/>
    </w:p>
    <w:p>
      <w:pPr>
        <w:pStyle w:val="ListNumber"/>
        <w:spacing w:line="240" w:lineRule="auto"/>
        <w:ind w:left="720"/>
      </w:pPr>
      <w:r/>
      <w:hyperlink r:id="rId13">
        <w:r>
          <w:rPr>
            <w:color w:val="0000EE"/>
            <w:u w:val="single"/>
          </w:rPr>
          <w:t>https://www.citigroup.com/global/news/press-release/2024/citi-and-google-cloud-announce-strategic-agreement</w:t>
        </w:r>
      </w:hyperlink>
      <w:r>
        <w:t xml:space="preserve"> - Highlights the development of AI-driven solutions for developer toolkits, document processing, and digitization capabilities.</w:t>
      </w:r>
      <w:r/>
    </w:p>
    <w:p>
      <w:pPr>
        <w:pStyle w:val="ListNumber"/>
        <w:spacing w:line="240" w:lineRule="auto"/>
        <w:ind w:left="720"/>
      </w:pPr>
      <w:r/>
      <w:hyperlink r:id="rId11">
        <w:r>
          <w:rPr>
            <w:color w:val="0000EE"/>
            <w:u w:val="single"/>
          </w:rPr>
          <w:t>https://finance.yahoo.com/news/citi-moves-vital-infrastructure-google-160000092.html</w:t>
        </w:r>
      </w:hyperlink>
      <w:r>
        <w:t xml:space="preserve"> - Supports the aim to improve service delivery and modernize internal processes through the adoption of advanced technological solutions.</w:t>
      </w:r>
      <w:r/>
    </w:p>
    <w:p>
      <w:pPr>
        <w:pStyle w:val="ListNumber"/>
        <w:spacing w:line="240" w:lineRule="auto"/>
        <w:ind w:left="720"/>
      </w:pPr>
      <w:r/>
      <w:hyperlink r:id="rId12">
        <w:r>
          <w:rPr>
            <w:color w:val="0000EE"/>
            <w:u w:val="single"/>
          </w:rPr>
          <w:t>https://reportify.cc/news/1048517816556457984</w:t>
        </w:r>
      </w:hyperlink>
      <w:r>
        <w:t xml:space="preserve"> - Confirms the collaboration's focus on driving innovation and maintaining a competitive edge in the global financial market.</w:t>
      </w:r>
      <w:r/>
    </w:p>
    <w:p>
      <w:pPr>
        <w:pStyle w:val="ListNumber"/>
        <w:spacing w:line="240" w:lineRule="auto"/>
        <w:ind w:left="720"/>
      </w:pPr>
      <w:r/>
      <w:hyperlink r:id="rId10">
        <w:r>
          <w:rPr>
            <w:color w:val="0000EE"/>
            <w:u w:val="single"/>
          </w:rPr>
          <w:t>https://www.prnewswire.com/news-releases/citi-and-google-cloud-announce-strategic-agreement-to-modernize-citis-technology-infrastructure-and-drive-innovation-302288231.html</w:t>
        </w:r>
      </w:hyperlink>
      <w:r>
        <w:t xml:space="preserve"> - Details the security and scalability of Google Cloud's infrastructure and its compliance with industry standards.</w:t>
      </w:r>
      <w:r/>
    </w:p>
    <w:p>
      <w:pPr>
        <w:pStyle w:val="ListNumber"/>
        <w:spacing w:line="240" w:lineRule="auto"/>
        <w:ind w:left="720"/>
      </w:pPr>
      <w:r/>
      <w:hyperlink r:id="rId13">
        <w:r>
          <w:rPr>
            <w:color w:val="0000EE"/>
            <w:u w:val="single"/>
          </w:rPr>
          <w:t>https://www.citigroup.com/global/news/press-release/2024/citi-and-google-cloud-announce-strategic-agreement</w:t>
        </w:r>
      </w:hyperlink>
      <w:r>
        <w:t xml:space="preserve"> - Quotes from Tim Ryan and Thomas Kurian on the strategic partnership and its benefits.</w:t>
      </w:r>
      <w:r/>
    </w:p>
    <w:p>
      <w:pPr>
        <w:pStyle w:val="ListNumber"/>
        <w:spacing w:line="240" w:lineRule="auto"/>
        <w:ind w:left="720"/>
      </w:pPr>
      <w:r/>
      <w:hyperlink r:id="rId14">
        <w:r>
          <w:rPr>
            <w:color w:val="0000EE"/>
            <w:u w:val="single"/>
          </w:rPr>
          <w:t>https://www.xm.com/research/markets/allNews/reuters/citi-and-google-cloud-announce-strategic-agreement-to-modernize-citis-technology-infrastructure-and-drive-innovation-53954701</w:t>
        </w:r>
      </w:hyperlink>
      <w:r>
        <w:t xml:space="preserve"> - Provides additional confirmation of the strategic agreement and the migration of workloads to Google Cloud.</w:t>
      </w:r>
      <w:r/>
    </w:p>
    <w:p>
      <w:pPr>
        <w:pStyle w:val="ListNumber"/>
        <w:spacing w:line="240" w:lineRule="auto"/>
        <w:ind w:left="720"/>
      </w:pPr>
      <w:r/>
      <w:hyperlink r:id="rId15">
        <w:r>
          <w:rPr>
            <w:color w:val="0000EE"/>
            <w:u w:val="single"/>
          </w:rPr>
          <w:t>https://fxnewsgroup.com/forex-news/platforms/citi-to-use-google-clouds-vertex-ai-platform/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citi-and-google-cloud-announce-strategic-agreement-to-modernize-citis-technology-infrastructure-and-drive-innovation-302288231.html" TargetMode="External"/><Relationship Id="rId11" Type="http://schemas.openxmlformats.org/officeDocument/2006/relationships/hyperlink" Target="https://finance.yahoo.com/news/citi-moves-vital-infrastructure-google-160000092.html" TargetMode="External"/><Relationship Id="rId12" Type="http://schemas.openxmlformats.org/officeDocument/2006/relationships/hyperlink" Target="https://reportify.cc/news/1048517816556457984" TargetMode="External"/><Relationship Id="rId13" Type="http://schemas.openxmlformats.org/officeDocument/2006/relationships/hyperlink" Target="https://www.citigroup.com/global/news/press-release/2024/citi-and-google-cloud-announce-strategic-agreement" TargetMode="External"/><Relationship Id="rId14" Type="http://schemas.openxmlformats.org/officeDocument/2006/relationships/hyperlink" Target="https://www.xm.com/research/markets/allNews/reuters/citi-and-google-cloud-announce-strategic-agreement-to-modernize-citis-technology-infrastructure-and-drive-innovation-53954701" TargetMode="External"/><Relationship Id="rId15" Type="http://schemas.openxmlformats.org/officeDocument/2006/relationships/hyperlink" Target="https://fxnewsgroup.com/forex-news/platforms/citi-to-use-google-clouds-vertex-ai-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