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Scottish MSP raises alarm over misuse of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highlighting the potential misuse of artificial intelligence (AI), a Scottish National Party (SNP) Member of the Scottish Parliament (MSP) has voiced serious concerns regarding the increasing misuse of AI technology. This discussion comes in the wake of a landmark legal case in the UK, where a man was sentenced for creating abusive images of children using AI.</w:t>
      </w:r>
      <w:r/>
    </w:p>
    <w:p>
      <w:r/>
      <w:r>
        <w:t>Hugh Nelson, a 27-year-old from Bolton, was sentenced to 18 years in prison after being convicted of 16 child sexual abuse offences. The Greater Manchester Police (GMP) led the investigation, marking the UK's first prosecution of its kind involving AI technology. According to the police, Nelson developed these images by manipulating innocent photographs of children through a computer programme equipped with AI capabilities. These altered images were then supplied to paedophiles who had commissioned him to produce such material.</w:t>
      </w:r>
      <w:r/>
    </w:p>
    <w:p>
      <w:r/>
      <w:r>
        <w:t xml:space="preserve">The incident has sparked a broader debate about the ethical and regulatory ramifications of AI technology. Emma Roddick, the Highland Island MSP, plans to bring her concerns to light during a Holyrood debate. She aims to underline the urgent need for comprehensive regulatory frameworks to safeguard society, especially vulnerable individuals, from such technological abuses. </w:t>
      </w:r>
      <w:r/>
    </w:p>
    <w:p>
      <w:r/>
      <w:r>
        <w:t>Ms Roddick stated that AI's current trajectory raises multiple concerns beyond criminal activities. These include environmental impacts, potential job losses, and the possibility of AI systems being integrated into military roles. She expressed a desire for both UK-wide initiatives and specific actions by the Scottish Government to address these issues.</w:t>
      </w:r>
      <w:r/>
    </w:p>
    <w:p>
      <w:r/>
      <w:r>
        <w:t>"There are significant questions surrounding the acceptable use of AI," Ms Roddick said. She pointed to the European Union’s efforts as a possible guide for establishing clear boundaries on AI's applications. Concerns particularly revolve around AI's ability to exert behavioural control, influence psychological profiles, and impact consumer behaviour. "These are realities of AI we cannot ignore, and we must deliberate on their acceptability," she added.</w:t>
      </w:r>
      <w:r/>
    </w:p>
    <w:p>
      <w:r/>
      <w:r>
        <w:t>Furthermore, Ms Roddick highlighted the necessity for AI developers to have a definitive understanding of the legal constraints within which they must operate. She noted that the lack of clear guidance allows developers to explore the limits of AI’s capabilities without definitive regulations from governing bodies.</w:t>
      </w:r>
      <w:r/>
    </w:p>
    <w:p>
      <w:r/>
      <w:r>
        <w:t>The Scottish Government has yet to comment on this matter, but the pressure is mounting for an articulated strategy that aligns with international benchmarks. As the MSP indicated, crafting these regulations would also involve recognising AI's benefits while effectively managing its risks.</w:t>
      </w:r>
      <w:r/>
    </w:p>
    <w:p>
      <w:r/>
      <w:r>
        <w:t>This call for regulatory clarity aims to balance the advancement and deployment of AI with relevant protective measures, ensuring that technology serves the public good without compromising safety and ethical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https://www.parliament.scot/chamber-and-committees/official-report/search-what-was-said-in-parliament/meeting-of-parliament-01-06-2023?iob=130895&amp;meeting=15344</w:t>
        </w:r>
      </w:hyperlink>
      <w:r>
        <w:t xml:space="preserve"> - This link supports the discussion on the ethical and regulatory ramifications of AI technology, highlighting the need for transparency, accountability, and ethical principles in AI development and deployment.</w:t>
      </w:r>
      <w:r/>
    </w:p>
    <w:p>
      <w:pPr>
        <w:pStyle w:val="ListNumber"/>
        <w:spacing w:line="240" w:lineRule="auto"/>
        <w:ind w:left="720"/>
      </w:pPr>
      <w:r/>
      <w:hyperlink r:id="rId10">
        <w:r>
          <w:rPr>
            <w:color w:val="0000EE"/>
            <w:u w:val="single"/>
          </w:rPr>
          <w:t>https://www.parliament.scot/chamber-and-committees/official-report/search-what-was-said-in-parliament/meeting-of-parliament-01-06-2023?iob=130895&amp;meeting=15344</w:t>
        </w:r>
      </w:hyperlink>
      <w:r>
        <w:t xml:space="preserve"> - It also corroborates the Scottish Government's efforts to develop a strategy for AI that includes public input and ethical considerations.</w:t>
      </w:r>
      <w:r/>
    </w:p>
    <w:p>
      <w:pPr>
        <w:pStyle w:val="ListNumber"/>
        <w:spacing w:line="240" w:lineRule="auto"/>
        <w:ind w:left="720"/>
      </w:pPr>
      <w:r/>
      <w:hyperlink r:id="rId11">
        <w:r>
          <w:rPr>
            <w:color w:val="0000EE"/>
            <w:u w:val="single"/>
          </w:rPr>
          <w:t>https://www.scotlandfutureforum.org/artificial-intelligence-and-accountability/</w:t>
        </w:r>
      </w:hyperlink>
      <w:r>
        <w:t xml:space="preserve"> - This link supports the concerns about accountability and ethical risks associated with AI, such as unpredictable performance, bias, and opacity of AI decisions.</w:t>
      </w:r>
      <w:r/>
    </w:p>
    <w:p>
      <w:pPr>
        <w:pStyle w:val="ListNumber"/>
        <w:spacing w:line="240" w:lineRule="auto"/>
        <w:ind w:left="720"/>
      </w:pPr>
      <w:r/>
      <w:hyperlink r:id="rId11">
        <w:r>
          <w:rPr>
            <w:color w:val="0000EE"/>
            <w:u w:val="single"/>
          </w:rPr>
          <w:t>https://www.scotlandfutureforum.org/artificial-intelligence-and-accountability/</w:t>
        </w:r>
      </w:hyperlink>
      <w:r>
        <w:t xml:space="preserve"> - It highlights the need for public agencies to be adequately resourced to deploy AI safely and reliably, and the importance of addressing ethical risks and vulnerabilities.</w:t>
      </w:r>
      <w:r/>
    </w:p>
    <w:p>
      <w:pPr>
        <w:pStyle w:val="ListNumber"/>
        <w:spacing w:line="240" w:lineRule="auto"/>
        <w:ind w:left="720"/>
      </w:pPr>
      <w:r/>
      <w:hyperlink r:id="rId11">
        <w:r>
          <w:rPr>
            <w:color w:val="0000EE"/>
            <w:u w:val="single"/>
          </w:rPr>
          <w:t>https://www.scotlandfutureforum.org/artificial-intelligence-and-accountability/</w:t>
        </w:r>
      </w:hyperlink>
      <w:r>
        <w:t xml:space="preserve"> - The link also discusses the barriers to accountability in AI and the need for oversight and high-level overview of AI deployments in the public sector.</w:t>
      </w:r>
      <w:r/>
    </w:p>
    <w:p>
      <w:pPr>
        <w:pStyle w:val="ListNumber"/>
        <w:spacing w:line="240" w:lineRule="auto"/>
        <w:ind w:left="720"/>
      </w:pPr>
      <w:r/>
      <w:hyperlink r:id="rId12">
        <w:r>
          <w:rPr>
            <w:color w:val="0000EE"/>
            <w:u w:val="single"/>
          </w:rPr>
          <w:t>https://cetas.turing.ac.uk/publications/ai-enabled-influence-operations-threat-uk-general-election</w:t>
        </w:r>
      </w:hyperlink>
      <w:r>
        <w:t xml:space="preserve"> - This link supports the concern about the misuse of AI, particularly in the context of electoral laws and the potential for AI to be used in influence operations.</w:t>
      </w:r>
      <w:r/>
    </w:p>
    <w:p>
      <w:pPr>
        <w:pStyle w:val="ListNumber"/>
        <w:spacing w:line="240" w:lineRule="auto"/>
        <w:ind w:left="720"/>
      </w:pPr>
      <w:r/>
      <w:hyperlink r:id="rId10">
        <w:r>
          <w:rPr>
            <w:color w:val="0000EE"/>
            <w:u w:val="single"/>
          </w:rPr>
          <w:t>https://www.parliament.scot/chamber-and-committees/official-report/search-what-was-said-in-parliament/meeting-of-parliament-01-06-2023?iob=130895&amp;meeting=15344</w:t>
        </w:r>
      </w:hyperlink>
      <w:r>
        <w:t xml:space="preserve"> - It corroborates the call for comprehensive regulatory frameworks to address the broader ethical and regulatory issues surrounding AI technology.</w:t>
      </w:r>
      <w:r/>
    </w:p>
    <w:p>
      <w:pPr>
        <w:pStyle w:val="ListNumber"/>
        <w:spacing w:line="240" w:lineRule="auto"/>
        <w:ind w:left="720"/>
      </w:pPr>
      <w:r/>
      <w:hyperlink r:id="rId11">
        <w:r>
          <w:rPr>
            <w:color w:val="0000EE"/>
            <w:u w:val="single"/>
          </w:rPr>
          <w:t>https://www.scotlandfutureforum.org/artificial-intelligence-and-accountability/</w:t>
        </w:r>
      </w:hyperlink>
      <w:r>
        <w:t xml:space="preserve"> - This link highlights the importance of international cooperation and learning from other jurisdictions to establish clear boundaries on AI's applications.</w:t>
      </w:r>
      <w:r/>
    </w:p>
    <w:p>
      <w:pPr>
        <w:pStyle w:val="ListNumber"/>
        <w:spacing w:line="240" w:lineRule="auto"/>
        <w:ind w:left="720"/>
      </w:pPr>
      <w:r/>
      <w:hyperlink r:id="rId10">
        <w:r>
          <w:rPr>
            <w:color w:val="0000EE"/>
            <w:u w:val="single"/>
          </w:rPr>
          <w:t>https://www.parliament.scot/chamber-and-committees/official-report/search-what-was-said-in-parliament/meeting-of-parliament-01-06-2023?iob=130895&amp;meeting=15344</w:t>
        </w:r>
      </w:hyperlink>
      <w:r>
        <w:t xml:space="preserve"> - It supports the need for AI developers to understand the legal constraints and for governments to develop strategies that balance AI's benefits with its risks.</w:t>
      </w:r>
      <w:r/>
    </w:p>
    <w:p>
      <w:pPr>
        <w:pStyle w:val="ListNumber"/>
        <w:spacing w:line="240" w:lineRule="auto"/>
        <w:ind w:left="720"/>
      </w:pPr>
      <w:r/>
      <w:hyperlink r:id="rId11">
        <w:r>
          <w:rPr>
            <w:color w:val="0000EE"/>
            <w:u w:val="single"/>
          </w:rPr>
          <w:t>https://www.scotlandfutureforum.org/artificial-intelligence-and-accountability/</w:t>
        </w:r>
      </w:hyperlink>
      <w:r>
        <w:t xml:space="preserve"> - This link emphasizes the necessity of recognizing AI's benefits while effectively managing its risks and ensuring accountability in AI deployments.</w:t>
      </w:r>
      <w:r/>
    </w:p>
    <w:p>
      <w:pPr>
        <w:pStyle w:val="ListNumber"/>
        <w:spacing w:line="240" w:lineRule="auto"/>
        <w:ind w:left="720"/>
      </w:pPr>
      <w:r/>
      <w:hyperlink r:id="rId10">
        <w:r>
          <w:rPr>
            <w:color w:val="0000EE"/>
            <w:u w:val="single"/>
          </w:rPr>
          <w:t>https://www.parliament.scot/chamber-and-committees/official-report/search-what-was-said-in-parliament/meeting-of-parliament-01-06-2023?iob=130895&amp;meeting=15344</w:t>
        </w:r>
      </w:hyperlink>
      <w:r>
        <w:t xml:space="preserve"> - It corroborates the importance of public trust and the need for a collaborative approach to ensure AI serves the public good without compromising safety and ethical standards.</w:t>
      </w:r>
      <w:r/>
    </w:p>
    <w:p>
      <w:pPr>
        <w:pStyle w:val="ListNumber"/>
        <w:spacing w:line="240" w:lineRule="auto"/>
        <w:ind w:left="720"/>
      </w:pPr>
      <w:r/>
      <w:hyperlink r:id="rId13">
        <w:r>
          <w:rPr>
            <w:color w:val="0000EE"/>
            <w:u w:val="single"/>
          </w:rPr>
          <w:t>https://www.heraldscotland.com/news/24683985.snp-msp-emma-roddick-calls-urgent-ai-regulation/?ref=rss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rliament.scot/chamber-and-committees/official-report/search-what-was-said-in-parliament/meeting-of-parliament-01-06-2023?iob=130895&amp;meeting=15344" TargetMode="External"/><Relationship Id="rId11" Type="http://schemas.openxmlformats.org/officeDocument/2006/relationships/hyperlink" Target="https://www.scotlandfutureforum.org/artificial-intelligence-and-accountability/" TargetMode="External"/><Relationship Id="rId12" Type="http://schemas.openxmlformats.org/officeDocument/2006/relationships/hyperlink" Target="https://cetas.turing.ac.uk/publications/ai-enabled-influence-operations-threat-uk-general-election" TargetMode="External"/><Relationship Id="rId13" Type="http://schemas.openxmlformats.org/officeDocument/2006/relationships/hyperlink" Target="https://www.heraldscotland.com/news/24683985.snp-msp-emma-roddick-calls-urgent-ai-regulation/?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