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Zingly.ai launches innovative AI solutions for financial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Zingly.ai, a customer experience solutions provider, has announced a series of innovative AI-driven solutions aimed at enhancing operations within the financial services sector. The company unveiled four key tools: Rooms, GenAI Buddy, Relationship AI, and Agent Copilot, all designed to stimulate revenue growth across banking, financial services, and insurance organisations.</w:t>
      </w:r>
      <w:r/>
    </w:p>
    <w:p>
      <w:r/>
      <w:r>
        <w:t>Zingly's Rooms is an expansive digital platform that consolidates all customer interactions into a single, unified space. By integrating chat, voice, video, text, documents, and media interactions, this tool offers a seamless and continuous customer experience. Importantly, these interactions are retained and accessible at any time, affording both customers and representatives the benefit of continuity, even during after-hours communication. Rooms also embeds advanced generative AI capabilities, enhancing the overall functionality and user interaction.</w:t>
      </w:r>
      <w:r/>
    </w:p>
    <w:p>
      <w:r/>
      <w:r>
        <w:t>GenAI Buddy is a cutting-edge, customer-facing AI agent that utilises retrieval-augmented generation (RAG) technology. By efficiently managing routine tasks and queries, this tool is designed to reduce sales cycles and improve conversion rates from leads to opportunities. It operates autonomously, leveraging organisational data from sources such as CRM systems, product catalogues, and core banking systems. GenAI Buddy can assist in a variety of processes, including account opening, loan exploration, information collection, scheduling, and service ticket generation, all without the need for human involvement.</w:t>
      </w:r>
      <w:r/>
    </w:p>
    <w:p>
      <w:r/>
      <w:r>
        <w:t>Relationship AI employs state-of-the-art natural language processing (NLP) and conversational intelligence to enhance the customer service experience further. This tool is capable of identifying key intent signals and customer value, ensuring that high-value interactions are appropriately escalated to human agents at critical junctures, thereby improving service delivery and customer satisfaction.</w:t>
      </w:r>
      <w:r/>
    </w:p>
    <w:p>
      <w:r/>
      <w:r>
        <w:t>Agent Copilot is another innovative solution from Zingly.ai that supports representatives in managing customer inquiries more efficiently. By utilising the comprehensive interaction history and data available within Rooms, the Agent Copilot tool provides real-time summaries, suggested next steps, and actionable insights. This empowers agents to navigate complex queries with ease and independence.</w:t>
      </w:r>
      <w:r/>
    </w:p>
    <w:p>
      <w:r/>
      <w:r>
        <w:t>These AI solutions are tailored for various specific applications within the financial sector, including new customer acquisition, onboarding processes, growing a customer's share of wallet through targeted and proactive campaigns, and automating customer service. In essence, Zingly.ai's suite of AI tools positions financial services institutions to improve operational efficiency, enhance customer interactions, and drive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https://www.zingly.ai/blog/transforming-the-customer-experience-in-retirement-services</w:t>
        </w:r>
      </w:hyperlink>
      <w:r>
        <w:t xml:space="preserve"> - Corroborates the integration of Zingly's platform with existing technology infrastructure and its impact on customer experience, including the consolidation of various interaction channels.</w:t>
      </w:r>
      <w:r/>
    </w:p>
    <w:p>
      <w:pPr>
        <w:pStyle w:val="ListNumber"/>
        <w:spacing w:line="240" w:lineRule="auto"/>
        <w:ind w:left="720"/>
      </w:pPr>
      <w:r/>
      <w:hyperlink r:id="rId11">
        <w:r>
          <w:rPr>
            <w:color w:val="0000EE"/>
            <w:u w:val="single"/>
          </w:rPr>
          <w:t>https://www.zingly.ai</w:t>
        </w:r>
      </w:hyperlink>
      <w:r>
        <w:t xml:space="preserve"> - Describes Zingly's AI-driven platform, including tools like Zingly Rooms, GenAI Buddy, and Agent Copilot, and their roles in enhancing customer experience and operational efficiency.</w:t>
      </w:r>
      <w:r/>
    </w:p>
    <w:p>
      <w:pPr>
        <w:pStyle w:val="ListNumber"/>
        <w:spacing w:line="240" w:lineRule="auto"/>
        <w:ind w:left="720"/>
      </w:pPr>
      <w:r/>
      <w:hyperlink r:id="rId12">
        <w:r>
          <w:rPr>
            <w:color w:val="0000EE"/>
            <w:u w:val="single"/>
          </w:rPr>
          <w:t>https://www.zingly.ai/blog/zingly-ascend-partnership-announcement</w:t>
        </w:r>
      </w:hyperlink>
      <w:r>
        <w:t xml:space="preserve"> - Details the partnership between Zingly and Ascend Technologies, highlighting the integration of AI-driven automation and human-in-the-loop interaction to transform customer experience in regulated industries.</w:t>
      </w:r>
      <w:r/>
    </w:p>
    <w:p>
      <w:pPr>
        <w:pStyle w:val="ListNumber"/>
        <w:spacing w:line="240" w:lineRule="auto"/>
        <w:ind w:left="720"/>
      </w:pPr>
      <w:r/>
      <w:hyperlink r:id="rId13">
        <w:r>
          <w:rPr>
            <w:color w:val="0000EE"/>
            <w:u w:val="single"/>
          </w:rPr>
          <w:t>https://www.zingly.ai/blog/innovation-without-disruption-best-practices-for-modernizing-the-customer-experience</w:t>
        </w:r>
      </w:hyperlink>
      <w:r>
        <w:t xml:space="preserve"> - Provides insights into the best practices for modernizing customer experience in financial services, including incremental innovation, customer-centric approaches, and the integration with existing systems.</w:t>
      </w:r>
      <w:r/>
    </w:p>
    <w:p>
      <w:pPr>
        <w:pStyle w:val="ListNumber"/>
        <w:spacing w:line="240" w:lineRule="auto"/>
        <w:ind w:left="720"/>
      </w:pPr>
      <w:r/>
      <w:hyperlink r:id="rId14">
        <w:r>
          <w:rPr>
            <w:color w:val="0000EE"/>
            <w:u w:val="single"/>
          </w:rPr>
          <w:t>https://www.zingly.ai/blog</w:t>
        </w:r>
      </w:hyperlink>
      <w:r>
        <w:t xml:space="preserve"> - Offers a comprehensive overview of Zingly's AI-powered solutions and their applications in various industries, including banking, insurance, and healthcare.</w:t>
      </w:r>
      <w:r/>
    </w:p>
    <w:p>
      <w:pPr>
        <w:pStyle w:val="ListNumber"/>
        <w:spacing w:line="240" w:lineRule="auto"/>
        <w:ind w:left="720"/>
      </w:pPr>
      <w:r/>
      <w:hyperlink r:id="rId10">
        <w:r>
          <w:rPr>
            <w:color w:val="0000EE"/>
            <w:u w:val="single"/>
          </w:rPr>
          <w:t>https://www.zingly.ai/blog/transforming-the-customer-experience-in-retirement-services</w:t>
        </w:r>
      </w:hyperlink>
      <w:r>
        <w:t xml:space="preserve"> - Highlights the specific outcomes achieved by a Fortune 500 company using Zingly's platform, such as increased revenue, faster sales cycles, and improved customer engagement.</w:t>
      </w:r>
      <w:r/>
    </w:p>
    <w:p>
      <w:pPr>
        <w:pStyle w:val="ListNumber"/>
        <w:spacing w:line="240" w:lineRule="auto"/>
        <w:ind w:left="720"/>
      </w:pPr>
      <w:r/>
      <w:hyperlink r:id="rId11">
        <w:r>
          <w:rPr>
            <w:color w:val="0000EE"/>
            <w:u w:val="single"/>
          </w:rPr>
          <w:t>https://www.zingly.ai</w:t>
        </w:r>
      </w:hyperlink>
      <w:r>
        <w:t xml:space="preserve"> - Explains the functionality of Zingly Rooms, including the consolidation of different interaction channels and the use of generative AI for enhanced user interaction.</w:t>
      </w:r>
      <w:r/>
    </w:p>
    <w:p>
      <w:pPr>
        <w:pStyle w:val="ListNumber"/>
        <w:spacing w:line="240" w:lineRule="auto"/>
        <w:ind w:left="720"/>
      </w:pPr>
      <w:r/>
      <w:hyperlink r:id="rId11">
        <w:r>
          <w:rPr>
            <w:color w:val="0000EE"/>
            <w:u w:val="single"/>
          </w:rPr>
          <w:t>https://www.zingly.ai</w:t>
        </w:r>
      </w:hyperlink>
      <w:r>
        <w:t xml:space="preserve"> - Describes GenAI Buddy's capabilities in managing routine tasks, reducing sales cycles, and improving conversion rates, leveraging data from CRM and core banking systems.</w:t>
      </w:r>
      <w:r/>
    </w:p>
    <w:p>
      <w:pPr>
        <w:pStyle w:val="ListNumber"/>
        <w:spacing w:line="240" w:lineRule="auto"/>
        <w:ind w:left="720"/>
      </w:pPr>
      <w:r/>
      <w:hyperlink r:id="rId12">
        <w:r>
          <w:rPr>
            <w:color w:val="0000EE"/>
            <w:u w:val="single"/>
          </w:rPr>
          <w:t>https://www.zingly.ai/blog/zingly-ascend-partnership-announcement</w:t>
        </w:r>
      </w:hyperlink>
      <w:r>
        <w:t xml:space="preserve"> - Details how Relationship AI uses NLP and conversational intelligence to enhance customer service by identifying key intent signals and escalating high-value interactions to human agents.</w:t>
      </w:r>
      <w:r/>
    </w:p>
    <w:p>
      <w:pPr>
        <w:pStyle w:val="ListNumber"/>
        <w:spacing w:line="240" w:lineRule="auto"/>
        <w:ind w:left="720"/>
      </w:pPr>
      <w:r/>
      <w:hyperlink r:id="rId11">
        <w:r>
          <w:rPr>
            <w:color w:val="0000EE"/>
            <w:u w:val="single"/>
          </w:rPr>
          <w:t>https://www.zingly.ai</w:t>
        </w:r>
      </w:hyperlink>
      <w:r>
        <w:t xml:space="preserve"> - Explains the role of Agent Copilot in supporting representatives with real-time summaries, suggested next steps, and actionable insights to manage customer inquiries efficiently.</w:t>
      </w:r>
      <w:r/>
    </w:p>
    <w:p>
      <w:pPr>
        <w:pStyle w:val="ListNumber"/>
        <w:spacing w:line="240" w:lineRule="auto"/>
        <w:ind w:left="720"/>
      </w:pPr>
      <w:r/>
      <w:hyperlink r:id="rId15">
        <w:r>
          <w:rPr>
            <w:color w:val="0000EE"/>
            <w:u w:val="single"/>
          </w:rPr>
          <w:t>https://www.destinationcrm.com/Articles/ReadArticle.aspx?ArticleID=166598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ingly.ai/blog/transforming-the-customer-experience-in-retirement-services" TargetMode="External"/><Relationship Id="rId11" Type="http://schemas.openxmlformats.org/officeDocument/2006/relationships/hyperlink" Target="https://www.zingly.ai" TargetMode="External"/><Relationship Id="rId12" Type="http://schemas.openxmlformats.org/officeDocument/2006/relationships/hyperlink" Target="https://www.zingly.ai/blog/zingly-ascend-partnership-announcement" TargetMode="External"/><Relationship Id="rId13" Type="http://schemas.openxmlformats.org/officeDocument/2006/relationships/hyperlink" Target="https://www.zingly.ai/blog/innovation-without-disruption-best-practices-for-modernizing-the-customer-experience" TargetMode="External"/><Relationship Id="rId14" Type="http://schemas.openxmlformats.org/officeDocument/2006/relationships/hyperlink" Target="https://www.zingly.ai/blog" TargetMode="External"/><Relationship Id="rId15" Type="http://schemas.openxmlformats.org/officeDocument/2006/relationships/hyperlink" Target="https://www.destinationcrm.com/Articles/ReadArticle.aspx?ArticleID=1665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