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Fajita Pete's leverages AI to enhance catering services and boost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Fajita Pete’s, a popular Tex-Mex catering and delivery brand, is leveraging artificial intelligence (AI) to reshape the landscape of catering marketing services within the franchise industry. Known for its freshly-made fajitas and a variety of Tex-Mex dishes, the brand has embarked on a progressive initiative involving the use of AI to improve user experiences and increase sales.</w:t>
      </w:r>
      <w:r/>
    </w:p>
    <w:p>
      <w:r/>
      <w:r>
        <w:t>Since May 2024, the company has been piloting a proprietary AI-powered workflow across its 31 locations spread over four states in the United States. The brand's efforts have yielded substantial improvements, aligning with insights from a recent report by McKinsey &amp; Company, which highlighted that companies integrating AI into marketing workflows could achieve up to a 15% increase in sales and a 30% improvement in customer retention rates.</w:t>
      </w:r>
      <w:r/>
    </w:p>
    <w:p>
      <w:r/>
      <w:r>
        <w:t>Fajita Pete’s has joined forces with Clutch Creator and established a Catering Innovation Council to design and deploy custom AI software. This initiative is focused on enhancing user interaction, generating leads more efficiently, and increasing overall sales. Hugh Guill, the Chief Brand Officer of Fajita Pete’s, emphasized that AI and automation are crucial for evolving marketing strategies aimed at building bigger transactions and increasing customer visit frequency. Guill stated, “Our patent-pending AI and automation process isn’t just sleek-looking; it is proving to drop more dollars to the bottom lines of our operators, and that is our ultimate goal as a brand.”</w:t>
      </w:r>
      <w:r/>
    </w:p>
    <w:p>
      <w:r/>
      <w:r>
        <w:t>Initial figures gathered from the pilot project from May to September 2024, underscore the initiative’s success:</w:t>
      </w:r>
      <w:r/>
      <w:r/>
    </w:p>
    <w:p>
      <w:pPr>
        <w:pStyle w:val="ListBullet"/>
        <w:spacing w:line="240" w:lineRule="auto"/>
        <w:ind w:left="720"/>
      </w:pPr>
      <w:r/>
      <w:r>
        <w:t>A 13.85% rise in same-store catering ticket volumes.</w:t>
      </w:r>
      <w:r/>
    </w:p>
    <w:p>
      <w:pPr>
        <w:pStyle w:val="ListBullet"/>
        <w:spacing w:line="240" w:lineRule="auto"/>
        <w:ind w:left="720"/>
      </w:pPr>
      <w:r/>
      <w:r>
        <w:t>A 20.79% improvement in the ratio of initiated to completed catering forms.</w:t>
      </w:r>
      <w:r/>
    </w:p>
    <w:p>
      <w:pPr>
        <w:pStyle w:val="ListBullet"/>
        <w:spacing w:line="240" w:lineRule="auto"/>
        <w:ind w:left="720"/>
      </w:pPr>
      <w:r/>
      <w:r>
        <w:t>A 13.03% increase in retail catering basket size.</w:t>
      </w:r>
      <w:r/>
    </w:p>
    <w:p>
      <w:pPr>
        <w:pStyle w:val="ListBullet"/>
        <w:spacing w:line="240" w:lineRule="auto"/>
        <w:ind w:left="720"/>
      </w:pPr>
      <w:r/>
      <w:r>
        <w:t>A 70.93% positive variance in net sales compared to third-party catering orders.</w:t>
      </w:r>
      <w:r/>
    </w:p>
    <w:p>
      <w:pPr>
        <w:pStyle w:val="ListBullet"/>
        <w:spacing w:line="240" w:lineRule="auto"/>
        <w:ind w:left="720"/>
      </w:pPr>
      <w:r/>
      <w:r>
        <w:t>An 8.81% increase in orders through Fajita Pete’s proprietary platform.</w:t>
      </w:r>
      <w:r/>
      <w:r/>
    </w:p>
    <w:p>
      <w:r/>
      <w:r>
        <w:t>The use of AI enables Fajita Pete’s to circumvent the substantial commission fees charged by third-party catering platforms—which typically range from 15% to 18%, with additional marketing expenses that can soar beyond 20%. This strategy allows the company to bolster profitability by relying more on first-party ordering systems.</w:t>
      </w:r>
      <w:r/>
    </w:p>
    <w:p>
      <w:r/>
      <w:r>
        <w:t>Key enhancements introduced by Fajita Pete’s AI initiative include:</w:t>
      </w:r>
      <w:r/>
    </w:p>
    <w:p>
      <w:r/>
      <w:r>
        <w:t xml:space="preserve">1. </w:t>
      </w:r>
      <w:r>
        <w:rPr>
          <w:b/>
        </w:rPr>
        <w:t>Improved User Experience</w:t>
      </w:r>
      <w:r>
        <w:t>: The AI system streamlines the purchasing process for customers by simplifying numerous choices into a single prompt, leading to improved engagement and order completion.</w:t>
      </w:r>
      <w:r/>
    </w:p>
    <w:p>
      <w:r/>
      <w:r>
        <w:t xml:space="preserve">2. </w:t>
      </w:r>
      <w:r>
        <w:rPr>
          <w:b/>
        </w:rPr>
        <w:t>Automated Upselling</w:t>
      </w:r>
      <w:r>
        <w:t>: AI suggestions for additional items and combos lead to an increase in the average basket size.</w:t>
      </w:r>
      <w:r/>
    </w:p>
    <w:p>
      <w:r/>
      <w:r>
        <w:t xml:space="preserve">3. </w:t>
      </w:r>
      <w:r>
        <w:rPr>
          <w:b/>
        </w:rPr>
        <w:t>Streamlined Lead Generation</w:t>
      </w:r>
      <w:r>
        <w:t>: Automation assists in effectively targeting potential catering clients, subsequently converting them into devoted first-party customers.</w:t>
      </w:r>
      <w:r/>
    </w:p>
    <w:p>
      <w:r/>
      <w:r>
        <w:t>Hugh Guill further stated the importance of the Innovation Council model, emphasizing ongoing experimentation and adjustment as paths to elevate the brand from its current solid standing to greater heights. For those interested in Fajita Pete’s franchise opportunities or further details, the company can be contacted via the website franchisefajitapetes.com or by phone at 281-664-2690.</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