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Samsung unveils breakthrough 24-gigabit GDDR7 memory technology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Samsung Electronics has announced a significant breakthrough in the field of memory technology with the development of the industry's first 24-gigabit (Gb) graphics double data rate 7 (GDDR7) dynamic random-access memory (DRAM). This latest advancement is engineered to support the demanding needs of high-performance memory applications commonly utilised in data centres and artificial intelligence (AI) workstations. The introduction of this next-generation graphics DRAM marks a departure from its traditional uses in graphics cards, gaming consoles, and autonomous vehicle systems, offering a broader scope of application.</w:t>
      </w:r>
      <w:r/>
    </w:p>
    <w:p>
      <w:r/>
      <w:r>
        <w:t>The 24-Gb GDDR7 DRAM from Samsung presents improvements across several critical areas, including capacity, speed, power efficiency, and cell density. The new memory boasts a speed of over 40 Gigabits per second (Gbits/s), representing a 25% increase over the previous GDDR6 iteration it succeeds. Additionally, the performance can further be enhanced to reach speeds of up to 42.5 Gbits/s, depending on specific use cases and environments. This remarkable performance is achieved through the utilisation of three-level pulse-amplitude modulation (PAM3) signalling, which facilitates these high speeds.</w:t>
      </w:r>
      <w:r/>
    </w:p>
    <w:p>
      <w:r/>
      <w:r>
        <w:t>Innovations in power efficiency have also been a focal point in the development of the GDDR7 DRAM. Samsung reports a reduction in power consumption by 30%, which signals a significant improvement in power efficiency. This is achieved through the implementation of Samsung’s 5th-generation 10-nanometer-class DRAM technology, which permits a 50% increase in cell density whilst retaining the same physical package dimensions as its predecessor.</w:t>
      </w:r>
      <w:r/>
    </w:p>
    <w:p>
      <w:r/>
      <w:r>
        <w:t>The power efficiency advancements derive from Samsung leveraging techniques previously applied in the manufacturing of graphics DRAMs for mobile products. Among these techniques is clock control management, which fine-tunes the timing signals of memory chips. Furthermore, the dual VDD design employed allows for different voltage levels to be supplied within a single chip, optimising power distribution. Enhanced operational stability is achieved via power-gating design techniques, effectively minimising current leakage.</w:t>
      </w:r>
      <w:r/>
    </w:p>
    <w:p>
      <w:r/>
      <w:r>
        <w:t>Looking towards the future, Samsung plans to commence GPU customer validation on next-generation AI computing systems within the current year. This validation phase is a precursor to commercialisation, which is expected to roll out by early 2025. This timeline underscores Samsung’s commitment to advancing memory technology and meeting the evolving demands of the industry.</w:t>
      </w:r>
      <w:r/>
    </w:p>
    <w:p>
      <w:r/>
      <w:r>
        <w:t>As Samsung moves forward with these innovations, the technological landscape for high-performance memory solutions is poised for transformation, with implications across various sectors reliant on advanced computational capabilities.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https://semiconductor.samsung.com/us/news-events/news/samsung-develops-industrys-first-24gb-gddr7-dram-for-next-generation-ai-computing/</w:t>
        </w:r>
      </w:hyperlink>
      <w:r>
        <w:t xml:space="preserve"> - Corroborates the development of the industry's first 24Gb GDDR7 DRAM and its applications in data centers and AI workstations.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https://www.koreatimes.co.kr/www/tech/2024/10/129_384447.html</w:t>
        </w:r>
      </w:hyperlink>
      <w:r>
        <w:t xml:space="preserve"> - Supports the use of GDDR7 in data centers and AI workstations, and its departure from traditional uses.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https://www.theregister.com/2024/10/17/samsung_gddr7_dram_chip/</w:t>
        </w:r>
      </w:hyperlink>
      <w:r>
        <w:t xml:space="preserve"> - Confirms the improvements in capacity, speed, and power efficiency of the 24Gb GDDR7 DRAM.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https://www.kedglobal.com/korean-chipmakers/newsView/ked202410170016</w:t>
        </w:r>
      </w:hyperlink>
      <w:r>
        <w:t xml:space="preserve"> - Details the speed of over 40 Gbps and the potential to reach up to 42.5 Gbps using PAM3 signalling.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https://semiconductor.samsung.com/us/news-events/news/samsung-develops-industrys-first-24gb-gddr7-dram-for-next-generation-ai-computing/</w:t>
        </w:r>
      </w:hyperlink>
      <w:r>
        <w:t xml:space="preserve"> - Explains the use of three-level PAM3 signalling for achieving high speeds.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https://www.koreatimes.co.kr/www/tech/2024/10/129_384447.html</w:t>
        </w:r>
      </w:hyperlink>
      <w:r>
        <w:t xml:space="preserve"> - Corroborates the 30% reduction in power consumption and the techniques used to achieve it.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https://www.theregister.com/2024/10/17/samsung_gddr7_dram_chip/</w:t>
        </w:r>
      </w:hyperlink>
      <w:r>
        <w:t xml:space="preserve"> - Supports the implementation of clock control management and dual VDD design for power efficiency.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https://www.kedglobal.com/korean-chipmakers/newsView/ked202410170016</w:t>
        </w:r>
      </w:hyperlink>
      <w:r>
        <w:t xml:space="preserve"> - Details the use of 5th-generation 10-nanometer-class DRAM technology and its impact on cell density.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https://www.fudzilla.com/news/graphics/59908-samsung-announces-development-of-24gb-gddr7-dram</w:t>
        </w:r>
      </w:hyperlink>
      <w:r>
        <w:t xml:space="preserve"> - Confirms the power-gating design techniques to minimize current leakage and enhance operational stability.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https://semiconductor.samsung.com/us/news-events/news/samsung-develops-industrys-first-24gb-gddr7-dram-for-next-generation-ai-computing/</w:t>
        </w:r>
      </w:hyperlink>
      <w:r>
        <w:t xml:space="preserve"> - Outlines the validation plans with GPU customers and the expected commercialization timeline.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https://www.theregister.com/2024/10/17/samsung_gddr7_dram_chip/</w:t>
        </w:r>
      </w:hyperlink>
      <w:r>
        <w:t xml:space="preserve"> - Supports the commercialization plans for early 2025 and the ongoing validation with major GPU customers.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https://www.electronicproducts.com/samsung-develops-24-gb-gddr7-dram-for-ai/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semiconductor.samsung.com/us/news-events/news/samsung-develops-industrys-first-24gb-gddr7-dram-for-next-generation-ai-computing/" TargetMode="External"/><Relationship Id="rId11" Type="http://schemas.openxmlformats.org/officeDocument/2006/relationships/hyperlink" Target="https://www.koreatimes.co.kr/www/tech/2024/10/129_384447.html" TargetMode="External"/><Relationship Id="rId12" Type="http://schemas.openxmlformats.org/officeDocument/2006/relationships/hyperlink" Target="https://www.theregister.com/2024/10/17/samsung_gddr7_dram_chip/" TargetMode="External"/><Relationship Id="rId13" Type="http://schemas.openxmlformats.org/officeDocument/2006/relationships/hyperlink" Target="https://www.kedglobal.com/korean-chipmakers/newsView/ked202410170016" TargetMode="External"/><Relationship Id="rId14" Type="http://schemas.openxmlformats.org/officeDocument/2006/relationships/hyperlink" Target="https://www.fudzilla.com/news/graphics/59908-samsung-announces-development-of-24gb-gddr7-dram" TargetMode="External"/><Relationship Id="rId15" Type="http://schemas.openxmlformats.org/officeDocument/2006/relationships/hyperlink" Target="https://www.electronicproducts.com/samsung-develops-24-gb-gddr7-dram-for-ai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