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Microsoft's performance in the AI-driven bull market of 2023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Microsoft's Performance in the AI-Driven Bull Market of 2023</w:t>
      </w:r>
      <w:r/>
    </w:p>
    <w:p>
      <w:r/>
      <w:r>
        <w:t>In a year marked by the burgeoning influence of artificial intelligence (AI) on global markets, Microsoft has emerged as a prominent player, drawing considerable attention from investors. Despite its strong association with the AI boom of 2023, Microsoft's stock performance has shown notable discrepancies, reflecting a more complex narrative than a straightforward upward trajectory.</w:t>
      </w:r>
      <w:r/>
    </w:p>
    <w:p>
      <w:pPr>
        <w:pStyle w:val="Heading3"/>
      </w:pPr>
      <w:r>
        <w:t>A Year of Contrasts</w:t>
      </w:r>
      <w:r/>
    </w:p>
    <w:p>
      <w:r/>
      <w:r>
        <w:t>As the AI trend accelerated earlier in 2023, the technology sector experienced a robust bull market, with Microsoft initially at the forefront. The company, listed on both NASDAQ under the ticker MSFT and on Canada's NEO Exchange as MSFT:CA, witnessed a favourable reception from investors keen to capitalise on advancements in AI technologies. Microsoft's pivotal role in AI, anchored by its cloud and software products that support AI integration, positioned it as a prime beneficiary of this technological surge.</w:t>
      </w:r>
      <w:r/>
    </w:p>
    <w:p>
      <w:r/>
      <w:r>
        <w:t>However, unlike the overarching market sentiment that saw some tech stocks reaching unprecedented highs, Microsoft's stock has, at times, underperformed relative to broader market trends. This divergence suggests a need for investors to consider Microsoft’s potential for long-term, sustainable growth rather than short-term gains when evaluating its stock.</w:t>
      </w:r>
      <w:r/>
    </w:p>
    <w:p>
      <w:pPr>
        <w:pStyle w:val="Heading3"/>
      </w:pPr>
      <w:r>
        <w:t>Investment Insights and Strategies</w:t>
      </w:r>
      <w:r/>
    </w:p>
    <w:p>
      <w:r/>
      <w:r>
        <w:t>Those with an interest in long-term growth and dividend growth investing have continued to find Microsoft appealing. The company is perceived as a high-quality entity, offering stability through its solid margins, free cash flow, and consistent returns on invested capital. These financial indicators are often deemed critical by investors who prioritise profitability and sustainable growth as opposed to mere low valuation metrics.</w:t>
      </w:r>
      <w:r/>
    </w:p>
    <w:p>
      <w:r/>
      <w:r>
        <w:t>Microsoft's ability to maintain and grow its dividends also appeals to those seeking steady income streams that can be reinvested, enhancing compound gains over time. The company’s robust financial performance thus continues to attract a broad spectrum of investors ranging from individual retail investors to large institutional stakeholders.</w:t>
      </w:r>
      <w:r/>
    </w:p>
    <w:p>
      <w:pPr>
        <w:pStyle w:val="Heading3"/>
      </w:pPr>
      <w:r>
        <w:t>Analyst Positions and Observations</w:t>
      </w:r>
      <w:r/>
    </w:p>
    <w:p>
      <w:r/>
      <w:r>
        <w:t>An analysis reveals that many investment analysts hold beneficial positions in Microsoft's shares, whether directly through stock ownership or indirectly via options and other derivatives. This vested interest indicates a widespread belief in Microsoft's strategic direction and financial robustness. These analysts engage in rigorous research within their areas of expertise, appreciating Microsoft's strategic manoeuvring in the tech landscape marked by AI advancements.</w:t>
      </w:r>
      <w:r/>
    </w:p>
    <w:p>
      <w:pPr>
        <w:pStyle w:val="Heading3"/>
      </w:pPr>
      <w:r>
        <w:t>Wider Market Perspective</w:t>
      </w:r>
      <w:r/>
    </w:p>
    <w:p>
      <w:r/>
      <w:r>
        <w:t>The role of analysts and financial platforms like Seeking Alpha becomes significant here. Seeking Alpha, representing diverse views from both professional and amateur investors, cautions that past performance is not an exact predictor of future outcomes. The platform emphasises the independent nature of its contributions and the importance of personal discretion in investment decisions.</w:t>
      </w:r>
      <w:r/>
    </w:p>
    <w:p>
      <w:r/>
      <w:r>
        <w:t xml:space="preserve">Microsoft’s foray into AI represents just one facet of its broad-based operations, encompassing software innovation, hardware development, and cloud solutions. Each sector contributes to the company’s perceived resilience and potential for growth, reinforcing its status as a mainstay within the portfolios of those eyeing long-term tech investment opportunities. </w:t>
      </w:r>
      <w:r/>
    </w:p>
    <w:p>
      <w:r/>
      <w:r>
        <w:t>In conclusion, Microsoft's journey through the AI-adorned landscape of 2023 underscores a nuanced investment opportunity, characterized by both immediate allure due to industry shifts and enduring potential rooted in robust financial metrics. Investors thus continue to weigh these dynamics as they strategise their engagement with Microsoft in an evolving market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https://finance.yahoo.com/news/microsoft-corporation-msft-why-hedge-033157293.html</w:t>
        </w:r>
      </w:hyperlink>
      <w:r>
        <w:t xml:space="preserve"> - This article supports Microsoft's prominent role in the AI landscape, its investments in AI, and the significant investor interest in the company, with 293 hedge fund holders and a total stake of $88.16 billion as of Q1 2024.</w:t>
      </w:r>
      <w:r/>
    </w:p>
    <w:p>
      <w:pPr>
        <w:pStyle w:val="ListNumber"/>
        <w:spacing w:line="240" w:lineRule="auto"/>
        <w:ind w:left="720"/>
      </w:pPr>
      <w:r/>
      <w:hyperlink r:id="rId11">
        <w:r>
          <w:rPr>
            <w:color w:val="0000EE"/>
            <w:u w:val="single"/>
          </w:rPr>
          <w:t>https://abcnews.go.com/Business/ai-driving-stock-market-rally-technology-falters/story?id=107630455</w:t>
        </w:r>
      </w:hyperlink>
      <w:r>
        <w:t xml:space="preserve"> - This article highlights Microsoft's position in the AI-driven bull market, the impact of AI on the stock market, and the concentration of gains in a handful of tech giants, including Microsoft.</w:t>
      </w:r>
      <w:r/>
    </w:p>
    <w:p>
      <w:pPr>
        <w:pStyle w:val="ListNumber"/>
        <w:spacing w:line="240" w:lineRule="auto"/>
        <w:ind w:left="720"/>
      </w:pPr>
      <w:r/>
      <w:hyperlink r:id="rId12">
        <w:r>
          <w:rPr>
            <w:color w:val="0000EE"/>
            <w:u w:val="single"/>
          </w:rPr>
          <w:t>https://investorplace.com/2023/11/the-bull-run-in-microsoft-stock-has-only-just-begun/</w:t>
        </w:r>
      </w:hyperlink>
      <w:r>
        <w:t xml:space="preserve"> - This article discusses Microsoft's strong performance in AI and cloud computing, its integration of AI into products like Bing and Microsoft 365, and the bullish outlook on Microsoft's stock despite some headwinds.</w:t>
      </w:r>
      <w:r/>
    </w:p>
    <w:p>
      <w:pPr>
        <w:pStyle w:val="ListNumber"/>
        <w:spacing w:line="240" w:lineRule="auto"/>
        <w:ind w:left="720"/>
      </w:pPr>
      <w:r/>
      <w:hyperlink r:id="rId13">
        <w:r>
          <w:rPr>
            <w:color w:val="0000EE"/>
            <w:u w:val="single"/>
          </w:rPr>
          <w:t>https://fortune.com/2023/11/13/ai-spending-stock-market-2024-bull-rally-wedbush-analyst-dan-ives/</w:t>
        </w:r>
      </w:hyperlink>
      <w:r>
        <w:t xml:space="preserve"> - This article supports the expectation of a 'tidal wave' of spending on AI and cloud computing in 2024, which is expected to fuel a bull market, and highlights Microsoft's solid quarterly results and its position as a leader in AI and cloud computing.</w:t>
      </w:r>
      <w:r/>
    </w:p>
    <w:p>
      <w:pPr>
        <w:pStyle w:val="ListNumber"/>
        <w:spacing w:line="240" w:lineRule="auto"/>
        <w:ind w:left="720"/>
      </w:pPr>
      <w:r/>
      <w:hyperlink r:id="rId10">
        <w:r>
          <w:rPr>
            <w:color w:val="0000EE"/>
            <w:u w:val="single"/>
          </w:rPr>
          <w:t>https://finance.yahoo.com/news/microsoft-corporation-msft-why-hedge-033157293.html</w:t>
        </w:r>
      </w:hyperlink>
      <w:r>
        <w:t xml:space="preserve"> - This article explains Microsoft's strategic shift towards developing tailored AI chips and its collaborations with startups, underscoring its commitment to enhancing AI infrastructure.</w:t>
      </w:r>
      <w:r/>
    </w:p>
    <w:p>
      <w:pPr>
        <w:pStyle w:val="ListNumber"/>
        <w:spacing w:line="240" w:lineRule="auto"/>
        <w:ind w:left="720"/>
      </w:pPr>
      <w:r/>
      <w:hyperlink r:id="rId11">
        <w:r>
          <w:rPr>
            <w:color w:val="0000EE"/>
            <w:u w:val="single"/>
          </w:rPr>
          <w:t>https://abcnews.go.com/Business/ai-driving-stock-market-rally-technology-falters/story?id=107630455</w:t>
        </w:r>
      </w:hyperlink>
      <w:r>
        <w:t xml:space="preserve"> - This article discusses the broader market perspective, including the concentration of gains in tech giants like Microsoft and the potential risks if the AI technology falls short of expectations.</w:t>
      </w:r>
      <w:r/>
    </w:p>
    <w:p>
      <w:pPr>
        <w:pStyle w:val="ListNumber"/>
        <w:spacing w:line="240" w:lineRule="auto"/>
        <w:ind w:left="720"/>
      </w:pPr>
      <w:r/>
      <w:hyperlink r:id="rId12">
        <w:r>
          <w:rPr>
            <w:color w:val="0000EE"/>
            <w:u w:val="single"/>
          </w:rPr>
          <w:t>https://investorplace.com/2023/11/the-bull-run-in-microsoft-stock-has-only-just-begun/</w:t>
        </w:r>
      </w:hyperlink>
      <w:r>
        <w:t xml:space="preserve"> - This article highlights Microsoft's ability to maintain and grow its dividends, appealing to investors seeking steady income streams, and its robust financial performance in cloud computing and AI.</w:t>
      </w:r>
      <w:r/>
    </w:p>
    <w:p>
      <w:pPr>
        <w:pStyle w:val="ListNumber"/>
        <w:spacing w:line="240" w:lineRule="auto"/>
        <w:ind w:left="720"/>
      </w:pPr>
      <w:r/>
      <w:hyperlink r:id="rId10">
        <w:r>
          <w:rPr>
            <w:color w:val="0000EE"/>
            <w:u w:val="single"/>
          </w:rPr>
          <w:t>https://finance.yahoo.com/news/microsoft-corporation-msft-why-hedge-033157293.html</w:t>
        </w:r>
      </w:hyperlink>
      <w:r>
        <w:t xml:space="preserve"> - This article mentions Citigroup's bullish rating and increased price target for Microsoft, affirming Wall Street's positive outlook on the stock.</w:t>
      </w:r>
      <w:r/>
    </w:p>
    <w:p>
      <w:pPr>
        <w:pStyle w:val="ListNumber"/>
        <w:spacing w:line="240" w:lineRule="auto"/>
        <w:ind w:left="720"/>
      </w:pPr>
      <w:r/>
      <w:hyperlink r:id="rId13">
        <w:r>
          <w:rPr>
            <w:color w:val="0000EE"/>
            <w:u w:val="single"/>
          </w:rPr>
          <w:t>https://fortune.com/2023/11/13/ai-spending-stock-market-2024-bull-rally-wedbush-analyst-dan-ives/</w:t>
        </w:r>
      </w:hyperlink>
      <w:r>
        <w:t xml:space="preserve"> - This article emphasizes the importance of considering long-term growth and the fundamental strength of tech stocks like Microsoft, despite current market jitters.</w:t>
      </w:r>
      <w:r/>
    </w:p>
    <w:p>
      <w:pPr>
        <w:pStyle w:val="ListNumber"/>
        <w:spacing w:line="240" w:lineRule="auto"/>
        <w:ind w:left="720"/>
      </w:pPr>
      <w:r/>
      <w:hyperlink r:id="rId12">
        <w:r>
          <w:rPr>
            <w:color w:val="0000EE"/>
            <w:u w:val="single"/>
          </w:rPr>
          <w:t>https://investorplace.com/2023/11/the-bull-run-in-microsoft-stock-has-only-just-begun/</w:t>
        </w:r>
      </w:hyperlink>
      <w:r>
        <w:t xml:space="preserve"> - This article discusses the acquisition of Activision Blizzard and its impact on Microsoft's strength in video games and cloud computing, further reinforcing its position in the tech landscape.</w:t>
      </w:r>
      <w:r/>
    </w:p>
    <w:p>
      <w:pPr>
        <w:pStyle w:val="ListNumber"/>
        <w:spacing w:line="240" w:lineRule="auto"/>
        <w:ind w:left="720"/>
      </w:pPr>
      <w:r/>
      <w:hyperlink r:id="rId14">
        <w:r>
          <w:rPr>
            <w:color w:val="0000EE"/>
            <w:u w:val="single"/>
          </w:rPr>
          <w:t>https://www.businessinsider.com/microsoft-365-potential-price-changes-ai-investment-roi-2024-6</w:t>
        </w:r>
      </w:hyperlink>
      <w:r>
        <w:t xml:space="preserve"> - This article touches on Microsoft's pricing strategies for its AI-integrated products, such as Microsoft 365, and the company's focus on monetizing its AI offerings.</w:t>
      </w:r>
      <w:r/>
    </w:p>
    <w:p>
      <w:pPr>
        <w:pStyle w:val="ListNumber"/>
        <w:spacing w:line="240" w:lineRule="auto"/>
        <w:ind w:left="720"/>
      </w:pPr>
      <w:r/>
      <w:hyperlink r:id="rId15">
        <w:r>
          <w:rPr>
            <w:color w:val="0000EE"/>
            <w:u w:val="single"/>
          </w:rPr>
          <w:t>https://seekingalpha.com/article/4730763-microsoft-stock-beyond-ai-cloud-there-30-billion-business?source=feed_all_articles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microsoft-corporation-msft-why-hedge-033157293.html" TargetMode="External"/><Relationship Id="rId11" Type="http://schemas.openxmlformats.org/officeDocument/2006/relationships/hyperlink" Target="https://abcnews.go.com/Business/ai-driving-stock-market-rally-technology-falters/story?id=107630455" TargetMode="External"/><Relationship Id="rId12" Type="http://schemas.openxmlformats.org/officeDocument/2006/relationships/hyperlink" Target="https://investorplace.com/2023/11/the-bull-run-in-microsoft-stock-has-only-just-begun/" TargetMode="External"/><Relationship Id="rId13" Type="http://schemas.openxmlformats.org/officeDocument/2006/relationships/hyperlink" Target="https://fortune.com/2023/11/13/ai-spending-stock-market-2024-bull-rally-wedbush-analyst-dan-ives/" TargetMode="External"/><Relationship Id="rId14" Type="http://schemas.openxmlformats.org/officeDocument/2006/relationships/hyperlink" Target="https://www.businessinsider.com/microsoft-365-potential-price-changes-ai-investment-roi-2024-6" TargetMode="External"/><Relationship Id="rId15" Type="http://schemas.openxmlformats.org/officeDocument/2006/relationships/hyperlink" Target="https://seekingalpha.com/article/4730763-microsoft-stock-beyond-ai-cloud-there-30-billion-business?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