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Scalpel AI secures $4.8 million funding to enhance surgical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London-based medical technology company Scalpel AI has successfully secured $4.8 million (£3.8 million) in a recent funding round to bolster its international growth and enhance its innovative healthcare solutions. The funding round was spearheaded by Mercia Ventures, with additional participation from Tensor Ventures and a group of private investors.</w:t>
      </w:r>
      <w:r/>
    </w:p>
    <w:p>
      <w:r/>
      <w:r>
        <w:t>Founded in 2017 by Dr Yeshwanth Pulijala, who holds a PhD in medical visualisation, Scalpel AI emerged from Dr Pulijala’s intimate understanding of the challenges associated with managing surgical tools. He observed that the inability to efficiently track and manage surgical instruments can lead to significant errors in patient care, emphasising the need for improvement in this aspect of healthcare.</w:t>
      </w:r>
      <w:r/>
    </w:p>
    <w:p>
      <w:r/>
      <w:r>
        <w:t>The company's technology leverages advanced computer vision and machine learning algorithms to empower healthcare providers by digitally tracking surgical tools and implants. This system is particularly beneficial in situations of staff shortages, ensuring smooth operations from supply warehouses to operating rooms, and back. A pivotal feature of Scalpel AI's technology is its creation of a digital twin for each surgical instrument, enabling precise verification that surgical trays are properly equipped for operations. This innovation stands in contrast to traditional systems that rely on barcodes, RFID tags, and manual checks.</w:t>
      </w:r>
      <w:r/>
    </w:p>
    <w:p>
      <w:r/>
      <w:r>
        <w:t>With the freshly acquired funds, Scalpel AI aims to expand its global operations, collaborating with major stakeholders within the healthcare supply chain. These include hospitals, sterile services, and significant third-party logistics entities, such as GlobalMed Logistix.</w:t>
      </w:r>
      <w:r/>
    </w:p>
    <w:p>
      <w:r/>
      <w:r>
        <w:t>Dr Pulijala expressed his vision for the future of healthcare logistics, stating, “The success of any surgery depends not only on what happens inside the operating theatre but also on having a smooth-running operation behind the scenes. At Scalpel AI, we are committed to working with top medical device companies and healthcare organisations to revolutionise their supply chains, which could potentially lead to cost savings in the millions.”</w:t>
      </w:r>
      <w:r/>
    </w:p>
    <w:p>
      <w:r/>
      <w:r>
        <w:t>Lee Lindley of Mercia Ventures articulated the strategic importance of such technologies, highlighting that effectively managed surgical trays are crucial to maintaining an efficient healthcare system. He noted the transformative potential of Scalpel AI’s platform and expressed enthusiasm for supporting the company’s ambitions to set a new industry standard internationally.</w:t>
      </w:r>
      <w:r/>
    </w:p>
    <w:p>
      <w:r/>
      <w:r>
        <w:t>With this capital infusion, Scalpel AI is poised to extend its reach further across international markets, playing a pivotal role in redefining how surgical logistics are managed and enhancing overall surgical safety.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https://www.mercia.co.uk/scalpel-ai-raises-3-8m-to-transform-surgical-logistics/</w:t>
        </w:r>
      </w:hyperlink>
      <w:r>
        <w:t xml:space="preserve"> - Corroborates the funding round led by Mercia Ventures and the participation of Tensor Ventures and private investors.</w:t>
      </w:r>
      <w:r/>
    </w:p>
    <w:p>
      <w:pPr>
        <w:pStyle w:val="ListNumber"/>
        <w:spacing w:line="240" w:lineRule="auto"/>
        <w:ind w:left="720"/>
      </w:pPr>
      <w:r/>
      <w:hyperlink r:id="rId11">
        <w:r>
          <w:rPr>
            <w:color w:val="0000EE"/>
            <w:u w:val="single"/>
          </w:rPr>
          <w:t>https://www.uktechnews.info/2024/10/31/scalpel-ai-secures-3-8-million-investment-led-by-mercia-ventures/</w:t>
        </w:r>
      </w:hyperlink>
      <w:r>
        <w:t xml:space="preserve"> - Confirms the amount of funding secured by Scalpel AI and the lead investor, Mercia Ventures.</w:t>
      </w:r>
      <w:r/>
    </w:p>
    <w:p>
      <w:pPr>
        <w:pStyle w:val="ListNumber"/>
        <w:spacing w:line="240" w:lineRule="auto"/>
        <w:ind w:left="720"/>
      </w:pPr>
      <w:r/>
      <w:hyperlink r:id="rId11">
        <w:r>
          <w:rPr>
            <w:color w:val="0000EE"/>
            <w:u w:val="single"/>
          </w:rPr>
          <w:t>https://www.uktechnews.info/2024/10/31/scalpel-ai-secures-3-8-million-investment-led-by-mercia-ventures/</w:t>
        </w:r>
      </w:hyperlink>
      <w:r>
        <w:t xml:space="preserve"> - Supports the involvement of Tensor Ventures and private investors in the funding round.</w:t>
      </w:r>
      <w:r/>
    </w:p>
    <w:p>
      <w:pPr>
        <w:pStyle w:val="ListNumber"/>
        <w:spacing w:line="240" w:lineRule="auto"/>
        <w:ind w:left="720"/>
      </w:pPr>
      <w:r/>
      <w:hyperlink r:id="rId10">
        <w:r>
          <w:rPr>
            <w:color w:val="0000EE"/>
            <w:u w:val="single"/>
          </w:rPr>
          <w:t>https://www.mercia.co.uk/scalpel-ai-raises-3-8m-to-transform-surgical-logistics/</w:t>
        </w:r>
      </w:hyperlink>
      <w:r>
        <w:t xml:space="preserve"> - Details the use of advanced computer vision and machine learning algorithms by Scalpel AI.</w:t>
      </w:r>
      <w:r/>
    </w:p>
    <w:p>
      <w:pPr>
        <w:pStyle w:val="ListNumber"/>
        <w:spacing w:line="240" w:lineRule="auto"/>
        <w:ind w:left="720"/>
      </w:pPr>
      <w:r/>
      <w:hyperlink r:id="rId11">
        <w:r>
          <w:rPr>
            <w:color w:val="0000EE"/>
            <w:u w:val="single"/>
          </w:rPr>
          <w:t>https://www.uktechnews.info/2024/10/31/scalpel-ai-secures-3-8-million-investment-led-by-mercia-ventures/</w:t>
        </w:r>
      </w:hyperlink>
      <w:r>
        <w:t xml:space="preserve"> - Explains the creation of digital twins for surgical instruments and the benefits over traditional systems.</w:t>
      </w:r>
      <w:r/>
    </w:p>
    <w:p>
      <w:pPr>
        <w:pStyle w:val="ListNumber"/>
        <w:spacing w:line="240" w:lineRule="auto"/>
        <w:ind w:left="720"/>
      </w:pPr>
      <w:r/>
      <w:hyperlink r:id="rId10">
        <w:r>
          <w:rPr>
            <w:color w:val="0000EE"/>
            <w:u w:val="single"/>
          </w:rPr>
          <w:t>https://www.mercia.co.uk/scalpel-ai-raises-3-8m-to-transform-surgical-logistics/</w:t>
        </w:r>
      </w:hyperlink>
      <w:r>
        <w:t xml:space="preserve"> - Mentions the plans for global expansion and collaboration with healthcare supply chain stakeholders.</w:t>
      </w:r>
      <w:r/>
    </w:p>
    <w:p>
      <w:pPr>
        <w:pStyle w:val="ListNumber"/>
        <w:spacing w:line="240" w:lineRule="auto"/>
        <w:ind w:left="720"/>
      </w:pPr>
      <w:r/>
      <w:hyperlink r:id="rId11">
        <w:r>
          <w:rPr>
            <w:color w:val="0000EE"/>
            <w:u w:val="single"/>
          </w:rPr>
          <w:t>https://www.uktechnews.info/2024/10/31/scalpel-ai-secures-3-8-million-investment-led-by-mercia-ventures/</w:t>
        </w:r>
      </w:hyperlink>
      <w:r>
        <w:t xml:space="preserve"> - Quotes Dr. Yeshwanth Pulijala on the vision for the future of healthcare logistics and potential cost savings.</w:t>
      </w:r>
      <w:r/>
    </w:p>
    <w:p>
      <w:pPr>
        <w:pStyle w:val="ListNumber"/>
        <w:spacing w:line="240" w:lineRule="auto"/>
        <w:ind w:left="720"/>
      </w:pPr>
      <w:r/>
      <w:hyperlink r:id="rId10">
        <w:r>
          <w:rPr>
            <w:color w:val="0000EE"/>
            <w:u w:val="single"/>
          </w:rPr>
          <w:t>https://www.mercia.co.uk/scalpel-ai-raises-3-8m-to-transform-surgical-logistics/</w:t>
        </w:r>
      </w:hyperlink>
      <w:r>
        <w:t xml:space="preserve"> - Highlights Lee Lindley's comments on the strategic importance and transformative potential of Scalpel AI’s platform.</w:t>
      </w:r>
      <w:r/>
    </w:p>
    <w:p>
      <w:pPr>
        <w:pStyle w:val="ListNumber"/>
        <w:spacing w:line="240" w:lineRule="auto"/>
        <w:ind w:left="720"/>
      </w:pPr>
      <w:r/>
      <w:hyperlink r:id="rId11">
        <w:r>
          <w:rPr>
            <w:color w:val="0000EE"/>
            <w:u w:val="single"/>
          </w:rPr>
          <w:t>https://www.uktechnews.info/2024/10/31/scalpel-ai-secures-3-8-million-investment-led-by-mercia-ventures/</w:t>
        </w:r>
      </w:hyperlink>
      <w:r>
        <w:t xml:space="preserve"> - Discusses the potential for Scalpel AI to redefine surgical logistics management and enhance surgical safety internationally.</w:t>
      </w:r>
      <w:r/>
    </w:p>
    <w:p>
      <w:pPr>
        <w:pStyle w:val="ListNumber"/>
        <w:spacing w:line="240" w:lineRule="auto"/>
        <w:ind w:left="720"/>
      </w:pPr>
      <w:r/>
      <w:hyperlink r:id="rId12">
        <w:r>
          <w:rPr>
            <w:color w:val="0000EE"/>
            <w:u w:val="single"/>
          </w:rPr>
          <w:t>https://tensor.ventures</w:t>
        </w:r>
      </w:hyperlink>
      <w:r>
        <w:t xml:space="preserve"> - Provides context on Tensor Ventures' investment strategy and their participation in the funding round.</w:t>
      </w:r>
      <w:r/>
    </w:p>
    <w:p>
      <w:pPr>
        <w:pStyle w:val="ListNumber"/>
        <w:spacing w:line="240" w:lineRule="auto"/>
        <w:ind w:left="720"/>
      </w:pPr>
      <w:r/>
      <w:hyperlink r:id="rId13">
        <w:r>
          <w:rPr>
            <w:color w:val="0000EE"/>
            <w:u w:val="single"/>
          </w:rPr>
          <w:t>https://tech.eu/2024/10/31/scalpel-ai-raises-4-8m-for-surgical-logistics-platform/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rcia.co.uk/scalpel-ai-raises-3-8m-to-transform-surgical-logistics/" TargetMode="External"/><Relationship Id="rId11" Type="http://schemas.openxmlformats.org/officeDocument/2006/relationships/hyperlink" Target="https://www.uktechnews.info/2024/10/31/scalpel-ai-secures-3-8-million-investment-led-by-mercia-ventures/" TargetMode="External"/><Relationship Id="rId12" Type="http://schemas.openxmlformats.org/officeDocument/2006/relationships/hyperlink" Target="https://tensor.ventures" TargetMode="External"/><Relationship Id="rId13" Type="http://schemas.openxmlformats.org/officeDocument/2006/relationships/hyperlink" Target="https://tech.eu/2024/10/31/scalpel-ai-raises-4-8m-for-surgical-logistics-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