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Firms harnessing AI experience superior growth, yet many struggle with adoption and scaling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Firms Harnessing AI Experience Superior Growth, Yet Many Struggle with Adoption and Scaling Challenges</w:t>
      </w:r>
      <w:r/>
    </w:p>
    <w:p>
      <w:r/>
      <w:r>
        <w:t>In the rapidly evolving landscape of artificial intelligence (AI), a notable increase in AI-led processes has been observed among "reinvention-ready" firms, marking a significant shift in how businesses operate. These companies, which have thoroughly integrated AI into their operations, report substantial advancements in several key performance areas. Recent studies show that the proportion of companies modernizing their processes through AI has shown a notable increase, nearly doubling from 9% in 2023 to 16% in 2024. This shift highlights a growing trend among businesses recognising the potential of AI to drive performance and competitiveness.</w:t>
      </w:r>
      <w:r/>
    </w:p>
    <w:p>
      <w:r/>
      <w:r>
        <w:t>These forward-thinking firms are reaping considerable benefits, demonstrating 2.5 times higher revenue growth, 2.4 times greater productivity, and an impressive 3.3 times increased capability to scale AI use cases across essential business functions like IT, marketing, and finance. These metrics underscore the transformative impact AI is having on businesses prepared to embrace change.</w:t>
      </w:r>
      <w:r/>
    </w:p>
    <w:p>
      <w:r/>
      <w:r>
        <w:t>However, despite these success stories, a significant number of companies are struggling to reach similar levels of operational maturity. A concerning 64% of firms are finding it difficult to adapt to AI-driven transformations, indicating that while the technology holds much promise, its integration into business practices remains fraught with challenges.</w:t>
      </w:r>
      <w:r/>
    </w:p>
    <w:p>
      <w:r/>
      <w:r>
        <w:t>One of the main hurdles identified is data readiness. Around 61% of businesses have reported that their data assets are unsuitable for generative AI applications, pointing to a potential barrier in leveraging AI for innovation and efficiency. Moreover, 70% of companies are facing challenges when it comes to scaling AI projects that involve proprietary data, highlighting the complexities involved in handling and utilising sensitive information effectively.</w:t>
      </w:r>
      <w:r/>
    </w:p>
    <w:p>
      <w:r/>
      <w:r>
        <w:t>Additionally, there are significant gaps in workforce preparedness. An overwhelming 82% of companies lack a comprehensive strategy for talent reinvention, signalling that workforce training and development are failing to keep pace with the rapid advancements in AI technology. This gap could potentially hinder businesses from fully realising the benefits of AI integration.</w:t>
      </w:r>
      <w:r/>
    </w:p>
    <w:p>
      <w:r/>
      <w:r>
        <w:t>According to Accenture, a prominent consultancy in the field, achieving intelligent operations necessitates a robust digital foundation. Key recommendations include establishing effective data governance frameworks, focusing on reinvention of talent to align with AI advancements, fostering collaborative efforts between business and technology teams, and co-ownership of innovation. These strategies are aimed at overcoming the current challenges and driving business outcomes through the adoption of leading processes.</w:t>
      </w:r>
      <w:r/>
    </w:p>
    <w:p>
      <w:r/>
      <w:r>
        <w:t>The findings indicate a crucial inflection point in the journey towards AI-driven business processes. While a select group of companies appears to be forging ahead, the broader landscape is still grappling with significant obstacles. As AI continues to evolve and expand its capabilities, businesses must address these challenges to remain competitive in an increasingly digital-first world. The data serves as a reflection of where companies stand in 2024, presenting both a snapshot of success and a roadmap for overcoming the pervasive hurdles in the ongoing AI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https://kmbs.konicaminolta.us/blog/ai-adoption-in-2024/</w:t>
        </w:r>
      </w:hyperlink>
      <w:r>
        <w:t xml:space="preserve"> - Corroborates the challenges in AI adoption, including data readiness, talent gaps, and regulatory hurdles.</w:t>
      </w:r>
      <w:r/>
    </w:p>
    <w:p>
      <w:pPr>
        <w:pStyle w:val="ListNumber"/>
        <w:spacing w:line="240" w:lineRule="auto"/>
        <w:ind w:left="720"/>
      </w:pPr>
      <w:r/>
      <w:hyperlink r:id="rId11">
        <w:r>
          <w:rPr>
            <w:color w:val="0000EE"/>
            <w:u w:val="single"/>
          </w:rPr>
          <w:t>https://konghq.com/resources/reports/ai-and-api-adoption-challenges</w:t>
        </w:r>
      </w:hyperlink>
      <w:r>
        <w:t xml:space="preserve"> - Supports the idea that many organizations are implementing AI but face challenges such as security, compliance, and talent shortages.</w:t>
      </w:r>
      <w:r/>
    </w:p>
    <w:p>
      <w:pPr>
        <w:pStyle w:val="ListNumber"/>
        <w:spacing w:line="240" w:lineRule="auto"/>
        <w:ind w:left="720"/>
      </w:pPr>
      <w:r/>
      <w:hyperlink r:id="rId12">
        <w:r>
          <w:rPr>
            <w:color w:val="0000EE"/>
            <w:u w:val="single"/>
          </w:rPr>
          <w:t>https://www.servicenow.com/blogs/2024/top-5-challenges-ai-adoption</w:t>
        </w:r>
      </w:hyperlink>
      <w:r>
        <w:t xml:space="preserve"> - Highlights key challenges to AI adoption, including measuring ROI, AI governance, talent strategy, cost concerns, and prioritizing use cases.</w:t>
      </w:r>
      <w:r/>
    </w:p>
    <w:p>
      <w:pPr>
        <w:pStyle w:val="ListNumber"/>
        <w:spacing w:line="240" w:lineRule="auto"/>
        <w:ind w:left="720"/>
      </w:pPr>
      <w:r/>
      <w:hyperlink r:id="rId13">
        <w:r>
          <w:rPr>
            <w:color w:val="0000EE"/>
            <w:u w:val="single"/>
          </w:rPr>
          <w:t>https://www.forbes.com/sites/glenngow/2024/09/22/how-ceos-can-overcome-ai-adoption-challenges-strategies-for-2025/</w:t>
        </w:r>
      </w:hyperlink>
      <w:r>
        <w:t xml:space="preserve"> - Discusses strategies for overcoming AI adoption challenges, such as phased implementation, talent development, and data governance.</w:t>
      </w:r>
      <w:r/>
    </w:p>
    <w:p>
      <w:pPr>
        <w:pStyle w:val="ListNumber"/>
        <w:spacing w:line="240" w:lineRule="auto"/>
        <w:ind w:left="720"/>
      </w:pPr>
      <w:r/>
      <w:hyperlink r:id="rId14">
        <w:r>
          <w:rPr>
            <w:color w:val="0000EE"/>
            <w:u w:val="single"/>
          </w:rPr>
          <w:t>https://ventionteams.com/solutions/ai/adoption-statistics</w:t>
        </w:r>
      </w:hyperlink>
      <w:r>
        <w:t xml:space="preserve"> - Provides statistics on AI adoption challenges, including data quality issues, lack of strategy, and regulatory hurdles.</w:t>
      </w:r>
      <w:r/>
    </w:p>
    <w:p>
      <w:pPr>
        <w:pStyle w:val="ListNumber"/>
        <w:spacing w:line="240" w:lineRule="auto"/>
        <w:ind w:left="720"/>
      </w:pPr>
      <w:r/>
      <w:hyperlink r:id="rId10">
        <w:r>
          <w:rPr>
            <w:color w:val="0000EE"/>
            <w:u w:val="single"/>
          </w:rPr>
          <w:t>https://kmbs.konicaminolta.us/blog/ai-adoption-in-2024/</w:t>
        </w:r>
      </w:hyperlink>
      <w:r>
        <w:t xml:space="preserve"> - Details the benefits of AI adoption, such as improved efficiency and decision-making, and the challenges in scaling AI use cases.</w:t>
      </w:r>
      <w:r/>
    </w:p>
    <w:p>
      <w:pPr>
        <w:pStyle w:val="ListNumber"/>
        <w:spacing w:line="240" w:lineRule="auto"/>
        <w:ind w:left="720"/>
      </w:pPr>
      <w:r/>
      <w:hyperlink r:id="rId12">
        <w:r>
          <w:rPr>
            <w:color w:val="0000EE"/>
            <w:u w:val="single"/>
          </w:rPr>
          <w:t>https://www.servicenow.com/blogs/2024/top-5-challenges-ai-adoption</w:t>
        </w:r>
      </w:hyperlink>
      <w:r>
        <w:t xml:space="preserve"> - Emphasizes the importance of a well-defined strategy and talent reinvention to align with AI advancements.</w:t>
      </w:r>
      <w:r/>
    </w:p>
    <w:p>
      <w:pPr>
        <w:pStyle w:val="ListNumber"/>
        <w:spacing w:line="240" w:lineRule="auto"/>
        <w:ind w:left="720"/>
      </w:pPr>
      <w:r/>
      <w:hyperlink r:id="rId14">
        <w:r>
          <w:rPr>
            <w:color w:val="0000EE"/>
            <w:u w:val="single"/>
          </w:rPr>
          <w:t>https://ventionteams.com/solutions/ai/adoption-statistics</w:t>
        </w:r>
      </w:hyperlink>
      <w:r>
        <w:t xml:space="preserve"> - Supports the notion that a significant number of companies are struggling with AI adoption, citing poor data quality and insufficient employee buy-in.</w:t>
      </w:r>
      <w:r/>
    </w:p>
    <w:p>
      <w:pPr>
        <w:pStyle w:val="ListNumber"/>
        <w:spacing w:line="240" w:lineRule="auto"/>
        <w:ind w:left="720"/>
      </w:pPr>
      <w:r/>
      <w:hyperlink r:id="rId13">
        <w:r>
          <w:rPr>
            <w:color w:val="0000EE"/>
            <w:u w:val="single"/>
          </w:rPr>
          <w:t>https://www.forbes.com/sites/glenngow/2024/09/22/how-ceos-can-overcome-ai-adoption-challenges-strategies-for-2025/</w:t>
        </w:r>
      </w:hyperlink>
      <w:r>
        <w:t xml:space="preserve"> - Highlights the need for robust data governance frameworks and collaborative efforts between business and technology teams.</w:t>
      </w:r>
      <w:r/>
    </w:p>
    <w:p>
      <w:pPr>
        <w:pStyle w:val="ListNumber"/>
        <w:spacing w:line="240" w:lineRule="auto"/>
        <w:ind w:left="720"/>
      </w:pPr>
      <w:r/>
      <w:hyperlink r:id="rId11">
        <w:r>
          <w:rPr>
            <w:color w:val="0000EE"/>
            <w:u w:val="single"/>
          </w:rPr>
          <w:t>https://konghq.com/resources/reports/ai-and-api-adoption-challenges</w:t>
        </w:r>
      </w:hyperlink>
      <w:r>
        <w:t xml:space="preserve"> - Corroborates the economic impact and growth potential of AI, despite the challenges in implementation and scaling.</w:t>
      </w:r>
      <w:r/>
    </w:p>
    <w:p>
      <w:pPr>
        <w:pStyle w:val="ListNumber"/>
        <w:spacing w:line="240" w:lineRule="auto"/>
        <w:ind w:left="720"/>
      </w:pPr>
      <w:r/>
      <w:hyperlink r:id="rId14">
        <w:r>
          <w:rPr>
            <w:color w:val="0000EE"/>
            <w:u w:val="single"/>
          </w:rPr>
          <w:t>https://ventionteams.com/solutions/ai/adoption-statistics</w:t>
        </w:r>
      </w:hyperlink>
      <w:r>
        <w:t xml:space="preserve"> - Provides insights into the varying rates of AI adoption across different sectors and regions, reflecting the broader landscape of AI integration.</w:t>
      </w:r>
      <w:r/>
    </w:p>
    <w:p>
      <w:pPr>
        <w:pStyle w:val="ListNumber"/>
        <w:spacing w:line="240" w:lineRule="auto"/>
        <w:ind w:left="720"/>
      </w:pPr>
      <w:r/>
      <w:hyperlink r:id="rId15">
        <w:r>
          <w:rPr>
            <w:color w:val="0000EE"/>
            <w:u w:val="single"/>
          </w:rPr>
          <w:t>https://www.theconsultingreport.com/generative-ai-drives-enterprise-transformation-accenture-finds/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mbs.konicaminolta.us/blog/ai-adoption-in-2024/" TargetMode="External"/><Relationship Id="rId11" Type="http://schemas.openxmlformats.org/officeDocument/2006/relationships/hyperlink" Target="https://konghq.com/resources/reports/ai-and-api-adoption-challenges" TargetMode="External"/><Relationship Id="rId12" Type="http://schemas.openxmlformats.org/officeDocument/2006/relationships/hyperlink" Target="https://www.servicenow.com/blogs/2024/top-5-challenges-ai-adoption" TargetMode="External"/><Relationship Id="rId13" Type="http://schemas.openxmlformats.org/officeDocument/2006/relationships/hyperlink" Target="https://www.forbes.com/sites/glenngow/2024/09/22/how-ceos-can-overcome-ai-adoption-challenges-strategies-for-2025/" TargetMode="External"/><Relationship Id="rId14" Type="http://schemas.openxmlformats.org/officeDocument/2006/relationships/hyperlink" Target="https://ventionteams.com/solutions/ai/adoption-statistics" TargetMode="External"/><Relationship Id="rId15" Type="http://schemas.openxmlformats.org/officeDocument/2006/relationships/hyperlink" Target="https://www.theconsultingreport.com/generative-ai-drives-enterprise-transformation-accenture-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