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AI-powered bot aims to revolutionise vehicle financing for U.S. Hispanic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AI-Powered Bot Aims to Revolutionise Vehicle Financing for U.S. Hispanic Community</w:t>
      </w:r>
      <w:r/>
    </w:p>
    <w:p>
      <w:r/>
      <w:r>
        <w:t>In a significant leap forward for the U.S. auto finance industry, a new generative AI-powered pre-approval bot is being trialled to help Hispanic consumers navigate the often daunting vehicle loan process. The initiative, spearheaded by Tricolor, a specialist in serving this demographic, seeks to address longstanding barriers that prevent effective access to mainstream financial services, particularly in vehicle purchasing.</w:t>
      </w:r>
      <w:r/>
    </w:p>
    <w:p>
      <w:r/>
      <w:r>
        <w:t>The Hispanic community in the United States represents a substantial economic force, comparable in GDP to the world's fifth largest economy if taken as a standalone entity. Despite this, over a third of this population remains underserved by conventional financial institutions. Barriers such as a lack of credit scores or lower incomes often prevent many from securing necessary transportation, which can in turn expose them to predatory practices by some used car dealers and lenders.</w:t>
      </w:r>
      <w:r/>
    </w:p>
    <w:p>
      <w:r/>
      <w:r>
        <w:t>Tricolor's approach utilises artificial intelligence and machine learning, fields in which the company has already seen success in areas such as supply chain management, marketing, underwriting, and customer support. This latest innovation - a generative AI pre-approval bot - aims to alleviate consumer hesitance about sharing personal information. This concern is often exacerbated by uncertainties related to immigration status or financial health.</w:t>
      </w:r>
      <w:r/>
    </w:p>
    <w:p>
      <w:r/>
      <w:r>
        <w:rPr>
          <w:b/>
        </w:rPr>
        <w:t>Preapproval: A Key Step</w:t>
      </w:r>
      <w:r/>
    </w:p>
    <w:p>
      <w:r/>
      <w:r>
        <w:t>Preapproval is a fundamental part of the car buying journey, especially for individuals with less robust credit histories or lower income. It answers critical questions such as, "How much can I borrow?" and, "What’s my down payment?" Traditionally, this process has required sharing sensitive financial information, often discouraging potential buyers. By offering a seamless, less intrusive alternative through an AI bot, Tricolor hopes to dispel these fears, encouraging more individuals to confidently pursue vehicle ownership.</w:t>
      </w:r>
      <w:r/>
    </w:p>
    <w:p>
      <w:r/>
      <w:r>
        <w:t>The pre-approval bot, currently in testing across selected markets, is designed to work as a preliminary engagement tool, benefiting from advanced AI capabilities and data encryption. This ensures that potential customers can interact in a secure and private environment. Detailed research, involving customer experience surveys and staff interviews, informed the bot's development, leading to the incorporation of six essential features tailored to users' needs.</w:t>
      </w:r>
      <w:r/>
    </w:p>
    <w:p>
      <w:r/>
      <w:r>
        <w:rPr>
          <w:b/>
        </w:rPr>
        <w:t>Design and User Experience</w:t>
      </w:r>
      <w:r/>
    </w:p>
    <w:p>
      <w:r/>
      <w:r>
        <w:t>Confidentiality is a cornerstone of the design, allowing users to engage in what could otherwise be uncomfortable inquiries. The bot promises round-the-clock availability, accommodating users at various times of the day, and boasts a user-friendly interface that simplifies the potentially intense pre-approval process via a conversational format.</w:t>
      </w:r>
      <w:r/>
    </w:p>
    <w:p>
      <w:r/>
      <w:r>
        <w:t>Immediate feedback is another key feature, providing users with quick insights into their pre-approval status, enabling more informed decision-making. Security remains a top priority, with end-to-end encryption protecting personal data throughout transactions. Tricolor's reliance on WhatsApp as a communication channel further enhances accessibility, reflecting its popularity within the Hispanic community.</w:t>
      </w:r>
      <w:r/>
    </w:p>
    <w:p>
      <w:r/>
      <w:r>
        <w:t>The bot also addresses potential limitations common in large language models, such as ‘hallucinations’ or difficulty with mathematical functions. Its interactions are purposefully limited to predefined forms, ensuring focus on internal FAQs and customer relationship management rather than straying into unrelated discussions.</w:t>
      </w:r>
      <w:r/>
    </w:p>
    <w:p>
      <w:r/>
      <w:r>
        <w:rPr>
          <w:b/>
        </w:rPr>
        <w:t>Looking Forward</w:t>
      </w:r>
      <w:r/>
    </w:p>
    <w:p>
      <w:r/>
      <w:r>
        <w:t>Initial trials have demonstrated promising outcomes, suggesting potential increases of 17% in lead-to-application conversions and 29% in lead-to-sale conversions. A nationwide rollout is slated for 2025, which forms part of a larger strategy aimed at boosting efficiency and personalisation within the consumer experience. Future plans include integrating sophisticated AI capabilities and broadening service offerings through similar technological solutions.</w:t>
      </w:r>
      <w:r/>
    </w:p>
    <w:p>
      <w:r/>
      <w:r>
        <w:t>This pioneering effort by Tricolor reflects a broader trend towards utilising cutting-edge technology to improve customer experience across industries. By focusing on consumer-centric solutions, the company aims to redefine expectations within the auto finance landscape in the digital era. As this initiative progresses, it holds the potential to significantly impact the financial mainstream entry process for the Hispanic community in the U.S., promoting a more inclusive approach to vehicle ownership.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https://dallasinnovates.com/tricolor-to-expand-its-ai-powered-credit-vehicle-for-underserved-hispanics-with-90m-in-funds-managed-by-blackrock/</w:t>
        </w:r>
      </w:hyperlink>
      <w:r>
        <w:t xml:space="preserve"> - This article explains Tricolor's mission to expand its AI-powered credit vehicle for underserved Hispanics, highlighting the company's use of AI in vehicle financing and its focus on this demographic.</w:t>
      </w:r>
      <w:r/>
    </w:p>
    <w:p>
      <w:pPr>
        <w:pStyle w:val="ListNumber"/>
        <w:spacing w:line="240" w:lineRule="auto"/>
        <w:ind w:left="720"/>
      </w:pPr>
      <w:r/>
      <w:hyperlink r:id="rId11">
        <w:r>
          <w:rPr>
            <w:color w:val="0000EE"/>
            <w:u w:val="single"/>
          </w:rPr>
          <w:t>https://www.pymnts.com/tracker_posts/how-generative-ai-is-boosting-innovation-for-carmakers-and-drivers/</w:t>
        </w:r>
      </w:hyperlink>
      <w:r>
        <w:t xml:space="preserve"> - This article discusses how generative AI is revolutionizing the auto industry, including its application in vehicle financing and customer experience, which aligns with Tricolor's initiatives.</w:t>
      </w:r>
      <w:r/>
    </w:p>
    <w:p>
      <w:pPr>
        <w:pStyle w:val="ListNumber"/>
        <w:spacing w:line="240" w:lineRule="auto"/>
        <w:ind w:left="720"/>
      </w:pPr>
      <w:r/>
      <w:hyperlink r:id="rId12">
        <w:r>
          <w:rPr>
            <w:color w:val="0000EE"/>
            <w:u w:val="single"/>
          </w:rPr>
          <w:t>https://martech.org/how-to-use-generative-ai-to-reduce-friction-and-convert-car-buyers/</w:t>
        </w:r>
      </w:hyperlink>
      <w:r>
        <w:t xml:space="preserve"> - This article details the use of generative AI in reducing friction and converting car buyers, particularly focusing on Hispanic consumers and the pre-approval process, similar to Tricolor's approach.</w:t>
      </w:r>
      <w:r/>
    </w:p>
    <w:p>
      <w:pPr>
        <w:pStyle w:val="ListNumber"/>
        <w:spacing w:line="240" w:lineRule="auto"/>
        <w:ind w:left="720"/>
      </w:pPr>
      <w:r/>
      <w:hyperlink r:id="rId13">
        <w:r>
          <w:rPr>
            <w:color w:val="0000EE"/>
            <w:u w:val="single"/>
          </w:rPr>
          <w:t>https://www.mckinsey.com/bem/our-insights/the-impact-of-generative-ai-on-black-communities</w:t>
        </w:r>
      </w:hyperlink>
      <w:r>
        <w:t xml:space="preserve"> - Although this article focuses on Black communities, it discusses the broader impact of generative AI on financial inclusion and economic mobility, which is relevant to the financial barriers faced by Hispanic consumers.</w:t>
      </w:r>
      <w:r/>
    </w:p>
    <w:p>
      <w:pPr>
        <w:pStyle w:val="ListNumber"/>
        <w:spacing w:line="240" w:lineRule="auto"/>
        <w:ind w:left="720"/>
      </w:pPr>
      <w:r/>
      <w:hyperlink r:id="rId14">
        <w:r>
          <w:rPr>
            <w:color w:val="0000EE"/>
            <w:u w:val="single"/>
          </w:rPr>
          <w:t>https://pressroom.toyota.com/toyota-and-generative-ai-its-here-and-this-is-how-were-using-it/</w:t>
        </w:r>
      </w:hyperlink>
      <w:r>
        <w:t xml:space="preserve"> - This article illustrates Toyota's use of generative AI in enhancing customer experience and vehicle interactions, showing the broader industry trend of leveraging AI for improved customer engagement.</w:t>
      </w:r>
      <w:r/>
    </w:p>
    <w:p>
      <w:pPr>
        <w:pStyle w:val="ListNumber"/>
        <w:spacing w:line="240" w:lineRule="auto"/>
        <w:ind w:left="720"/>
      </w:pPr>
      <w:r/>
      <w:hyperlink r:id="rId10">
        <w:r>
          <w:rPr>
            <w:color w:val="0000EE"/>
            <w:u w:val="single"/>
          </w:rPr>
          <w:t>https://dallasinnovates.com/tricolor-to-expand-its-ai-powered-credit-vehicle-for-underserved-hispanics-with-90m-in-funds-managed-by-blackrock/</w:t>
        </w:r>
      </w:hyperlink>
      <w:r>
        <w:t xml:space="preserve"> - This article highlights Tricolor's use of AI in underwriting, marketing, and customer support, which are key areas where the generative AI pre-approval bot is being applied.</w:t>
      </w:r>
      <w:r/>
    </w:p>
    <w:p>
      <w:pPr>
        <w:pStyle w:val="ListNumber"/>
        <w:spacing w:line="240" w:lineRule="auto"/>
        <w:ind w:left="720"/>
      </w:pPr>
      <w:r/>
      <w:hyperlink r:id="rId12">
        <w:r>
          <w:rPr>
            <w:color w:val="0000EE"/>
            <w:u w:val="single"/>
          </w:rPr>
          <w:t>https://martech.org/how-to-use-generative-ai-to-reduce-friction-and-convert-car-buyers/</w:t>
        </w:r>
      </w:hyperlink>
      <w:r>
        <w:t xml:space="preserve"> - This article explains the importance of preapproval in the car-buying process, especially for individuals with less robust credit histories or lower incomes, aligning with Tricolor's pre-approval bot initiative.</w:t>
      </w:r>
      <w:r/>
    </w:p>
    <w:p>
      <w:pPr>
        <w:pStyle w:val="ListNumber"/>
        <w:spacing w:line="240" w:lineRule="auto"/>
        <w:ind w:left="720"/>
      </w:pPr>
      <w:r/>
      <w:hyperlink r:id="rId11">
        <w:r>
          <w:rPr>
            <w:color w:val="0000EE"/>
            <w:u w:val="single"/>
          </w:rPr>
          <w:t>https://www.pymnts.com/tracker_posts/how-generative-ai-is-boosting-innovation-for-carmakers-and-drivers/</w:t>
        </w:r>
      </w:hyperlink>
      <w:r>
        <w:t xml:space="preserve"> - This article discusses the integration of generative AI in in-vehicle interfaces and customer interactions, which is similar to the user-friendly and secure interface of Tricolor's pre-approval bot.</w:t>
      </w:r>
      <w:r/>
    </w:p>
    <w:p>
      <w:pPr>
        <w:pStyle w:val="ListNumber"/>
        <w:spacing w:line="240" w:lineRule="auto"/>
        <w:ind w:left="720"/>
      </w:pPr>
      <w:r/>
      <w:hyperlink r:id="rId10">
        <w:r>
          <w:rPr>
            <w:color w:val="0000EE"/>
            <w:u w:val="single"/>
          </w:rPr>
          <w:t>https://dallasinnovates.com/tricolor-to-expand-its-ai-powered-credit-vehicle-for-underserved-hispanics-with-90m-in-funds-managed-by-blackrock/</w:t>
        </w:r>
      </w:hyperlink>
      <w:r>
        <w:t xml:space="preserve"> - This article mentions Tricolor's use of WhatsApp as a communication channel, which enhances accessibility for the Hispanic community, a feature also incorporated into the pre-approval bot.</w:t>
      </w:r>
      <w:r/>
    </w:p>
    <w:p>
      <w:pPr>
        <w:pStyle w:val="ListNumber"/>
        <w:spacing w:line="240" w:lineRule="auto"/>
        <w:ind w:left="720"/>
      </w:pPr>
      <w:r/>
      <w:hyperlink r:id="rId12">
        <w:r>
          <w:rPr>
            <w:color w:val="0000EE"/>
            <w:u w:val="single"/>
          </w:rPr>
          <w:t>https://martech.org/how-to-use-generative-ai-to-reduce-friction-and-convert-car-buyers/</w:t>
        </w:r>
      </w:hyperlink>
      <w:r>
        <w:t xml:space="preserve"> - This article discusses the potential for generative AI to increase lead-to-application and lead-to-sale conversions, similar to the promising outcomes seen in Tricolor's initial trials.</w:t>
      </w:r>
      <w:r/>
    </w:p>
    <w:p>
      <w:pPr>
        <w:pStyle w:val="ListNumber"/>
        <w:spacing w:line="240" w:lineRule="auto"/>
        <w:ind w:left="720"/>
      </w:pPr>
      <w:r/>
      <w:hyperlink r:id="rId14">
        <w:r>
          <w:rPr>
            <w:color w:val="0000EE"/>
            <w:u w:val="single"/>
          </w:rPr>
          <w:t>https://pressroom.toyota.com/toyota-and-generative-ai-its-here-and-this-is-how-were-using-it/</w:t>
        </w:r>
      </w:hyperlink>
      <w:r>
        <w:t xml:space="preserve"> - This article highlights the broader industry trend of using AI to enhance customer experience and efficiency, reflecting Tricolor's strategy to boost efficiency and personalization in the auto finance landscape.</w:t>
      </w:r>
      <w:r/>
    </w:p>
    <w:p>
      <w:pPr>
        <w:pStyle w:val="ListNumber"/>
        <w:spacing w:line="240" w:lineRule="auto"/>
        <w:ind w:left="720"/>
      </w:pPr>
      <w:r/>
      <w:hyperlink r:id="rId12">
        <w:r>
          <w:rPr>
            <w:color w:val="0000EE"/>
            <w:u w:val="single"/>
          </w:rPr>
          <w:t>https://martech.org/how-to-use-generative-ai-to-reduce-friction-and-convert-car-buyers/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llasinnovates.com/tricolor-to-expand-its-ai-powered-credit-vehicle-for-underserved-hispanics-with-90m-in-funds-managed-by-blackrock/" TargetMode="External"/><Relationship Id="rId11" Type="http://schemas.openxmlformats.org/officeDocument/2006/relationships/hyperlink" Target="https://www.pymnts.com/tracker_posts/how-generative-ai-is-boosting-innovation-for-carmakers-and-drivers/" TargetMode="External"/><Relationship Id="rId12" Type="http://schemas.openxmlformats.org/officeDocument/2006/relationships/hyperlink" Target="https://martech.org/how-to-use-generative-ai-to-reduce-friction-and-convert-car-buyers/" TargetMode="External"/><Relationship Id="rId13" Type="http://schemas.openxmlformats.org/officeDocument/2006/relationships/hyperlink" Target="https://www.mckinsey.com/bem/our-insights/the-impact-of-generative-ai-on-black-communities" TargetMode="External"/><Relationship Id="rId14" Type="http://schemas.openxmlformats.org/officeDocument/2006/relationships/hyperlink" Target="https://pressroom.toyota.com/toyota-and-generative-ai-its-here-and-this-is-how-were-using-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