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transforms film production at TIFFCOM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sphere of film production, transformative discussions took place at TIFFCOM, the market aligned with the Tokyo International Film Festival. Predominantly, deliberations centred around the rapidly evolving role of generative AI in reshaping the cinematic landscape. Industry leaders from across Asia gathered to explore the profound impact AI is having on production costs and the fresh avenues of investment it is opening.</w:t>
      </w:r>
      <w:r/>
    </w:p>
    <w:p>
      <w:r/>
      <w:r>
        <w:t>Kevin D.C. Chang, a notable figure in the realm of AI and film as the CEO of South Korea's Metavision Co., took centre stage at the event. Chang provided a compelling case study highlighting the potential of AI in cost-effective film production. He used his recent project, "Cinque Terra," shot across diverse international locations, as a reference point. The project's budget was slashed from an initial $4.1 million to an impressive $400,000 through the utilisation of AI tools. Chang shared how he managed to oversee the entire production process on his computer, shouldering responsibilities normally distributed among multiple specialists, including music and sound design. The approach notably mitigated the expenses associated with traditional location shoots while ensuring the maintenance of high production standards.</w:t>
      </w:r>
      <w:r/>
    </w:p>
    <w:p>
      <w:r/>
      <w:r>
        <w:t>The financial implications of AI advancements in film were discussed extensively. Nicholas Aaron Khoo, chair of Singapore’s N Prime Partners Capital, elaborated on how reduced production costs and expedited timeframes have significantly decreased investment risks. This economic shift has encouraged investment from previously untapped sectors, with individual investors in Singapore now contributing sums ranging from $5,000 to $15,000 to film projects, a stark contrast to traditional film financing norms.</w:t>
      </w:r>
      <w:r/>
    </w:p>
    <w:p>
      <w:r/>
      <w:r>
        <w:t>Despite the enthusiasm, Khoo offered a word of caution regarding AI investment, highlighting the complexities of due diligence in a field evolving at a rapid pace. The challenge, he suggested, lies in the unpredictability of competition, as multiple entities vie to perfect similar AI techniques and applications.</w:t>
      </w:r>
      <w:r/>
    </w:p>
    <w:p>
      <w:r/>
      <w:r>
        <w:t>Reflecting governmental support towards these advancements, Norihiko Saeki, director at Japan’s Ministry of Economy, Trade and Industry, articulated the country's strategic initiatives. The ministry has inaugurated the GENIAC (Generative AI Accelerator Challenge) program, accompanied by the development of comprehensive guidelines aimed at regulating AI use in content production. Saeki described efforts to foster collaboration between animation companies and technological innovators, a move expected to fuel further growth and integration of AI in creative processes.</w:t>
      </w:r>
      <w:r/>
    </w:p>
    <w:p>
      <w:r/>
      <w:r>
        <w:t>Moreover, AI's role in facilitating international collaborations was underscored. Chang, who conducts weekly AI seminars for Korean filmmakers, highlighted the capability of cloud-based AI tools to enable seamless, real-time collaborations across geographical boundaries. Such tools starkly contrast with the traditional film industry's slower adoption of remote collaboration technologies.</w:t>
      </w:r>
      <w:r/>
    </w:p>
    <w:p>
      <w:r/>
      <w:r>
        <w:t>The session at TIFFCOM was adeptly moderated by Andrijana Cvetkovikj, an executive producer connected to the event. Cvetkovikj stressed the necessity for the industry to find equilibrium between embracing these technological innovations and addressing potential implications on established artistic and traditional film production methodologies.</w:t>
      </w:r>
      <w:r/>
    </w:p>
    <w:p>
      <w:r/>
      <w:r>
        <w:t>This gathering at TIFFCOM offered a comprehensive survey of the current AI-driven shifts within the film industry, providing both a prospective outlook and a reality check on the ongoing transformations.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https://twitter.com/Variety/status/1851966240442515482</w:t>
        </w:r>
      </w:hyperlink>
      <w:r>
        <w:t xml:space="preserve"> - Discussions at TIFFCOM on the transformative impact of generative AI on film production.</w:t>
      </w:r>
      <w:r/>
    </w:p>
    <w:p>
      <w:pPr>
        <w:pStyle w:val="ListNumber"/>
        <w:spacing w:line="240" w:lineRule="auto"/>
        <w:ind w:left="720"/>
      </w:pPr>
      <w:r/>
      <w:hyperlink r:id="rId11">
        <w:r>
          <w:rPr>
            <w:color w:val="0000EE"/>
            <w:u w:val="single"/>
          </w:rPr>
          <w:t>https://www.imdb.com/news/ni64922032/</w:t>
        </w:r>
      </w:hyperlink>
      <w:r>
        <w:t xml:space="preserve"> - Industry leaders at TIFFCOM discussing the potential of AI to slash film production costs by 90%.</w:t>
      </w:r>
      <w:r/>
    </w:p>
    <w:p>
      <w:pPr>
        <w:pStyle w:val="ListNumber"/>
        <w:spacing w:line="240" w:lineRule="auto"/>
        <w:ind w:left="720"/>
      </w:pPr>
      <w:r/>
      <w:hyperlink r:id="rId12">
        <w:r>
          <w:rPr>
            <w:color w:val="0000EE"/>
            <w:u w:val="single"/>
          </w:rPr>
          <w:t>https://www.aol.com/ai-tools-slash-film-production-091050673.html</w:t>
        </w:r>
      </w:hyperlink>
      <w:r>
        <w:t xml:space="preserve"> - AI tools reducing film production costs by up to 90%, as discussed at TIFFCOM.</w:t>
      </w:r>
      <w:r/>
    </w:p>
    <w:p>
      <w:pPr>
        <w:pStyle w:val="ListNumber"/>
        <w:spacing w:line="240" w:lineRule="auto"/>
        <w:ind w:left="720"/>
      </w:pPr>
      <w:r/>
      <w:hyperlink r:id="rId13">
        <w:r>
          <w:rPr>
            <w:color w:val="0000EE"/>
            <w:u w:val="single"/>
          </w:rPr>
          <w:t>https://www.scrn.co/33909</w:t>
        </w:r>
      </w:hyperlink>
      <w:r>
        <w:t xml:space="preserve"> - Asian film industry leaders discussing AI's potential to cut film costs by 90% and open new investment avenues at TIFFCOM.</w:t>
      </w:r>
      <w:r/>
    </w:p>
    <w:p>
      <w:pPr>
        <w:pStyle w:val="ListNumber"/>
        <w:spacing w:line="240" w:lineRule="auto"/>
        <w:ind w:left="720"/>
      </w:pPr>
      <w:r/>
      <w:hyperlink r:id="rId14">
        <w:r>
          <w:rPr>
            <w:color w:val="0000EE"/>
            <w:u w:val="single"/>
          </w:rPr>
          <w:t>https://evrimagaci.org/tpg/ai-revolutionizes-film-production-cost-efficiency-49810?srsltid=AfmBOorIrJbehgFQCLXCKYrGEgmwiVfkQOvdUmpPTvQ6kUsEHnpF2-Q7</w:t>
        </w:r>
      </w:hyperlink>
      <w:r>
        <w:t xml:space="preserve"> - The potential of generative AI in reducing film production costs and introducing new investment opportunities.</w:t>
      </w:r>
      <w:r/>
    </w:p>
    <w:p>
      <w:pPr>
        <w:pStyle w:val="ListNumber"/>
        <w:spacing w:line="240" w:lineRule="auto"/>
        <w:ind w:left="720"/>
      </w:pPr>
      <w:r/>
      <w:hyperlink r:id="rId11">
        <w:r>
          <w:rPr>
            <w:color w:val="0000EE"/>
            <w:u w:val="single"/>
          </w:rPr>
          <w:t>https://www.imdb.com/news/ni64922032/</w:t>
        </w:r>
      </w:hyperlink>
      <w:r>
        <w:t xml:space="preserve"> - Kevin D.C. Chang's role in highlighting AI's cost-effective potential in film production at TIFFCOM.</w:t>
      </w:r>
      <w:r/>
    </w:p>
    <w:p>
      <w:pPr>
        <w:pStyle w:val="ListNumber"/>
        <w:spacing w:line="240" w:lineRule="auto"/>
        <w:ind w:left="720"/>
      </w:pPr>
      <w:r/>
      <w:hyperlink r:id="rId13">
        <w:r>
          <w:rPr>
            <w:color w:val="0000EE"/>
            <w:u w:val="single"/>
          </w:rPr>
          <w:t>https://www.scrn.co/33909</w:t>
        </w:r>
      </w:hyperlink>
      <w:r>
        <w:t xml:space="preserve"> - Chang's project 'Cinque Terra' as an example of AI reducing production costs from $4.1 million to $400,000.</w:t>
      </w:r>
      <w:r/>
    </w:p>
    <w:p>
      <w:pPr>
        <w:pStyle w:val="ListNumber"/>
        <w:spacing w:line="240" w:lineRule="auto"/>
        <w:ind w:left="720"/>
      </w:pPr>
      <w:r/>
      <w:hyperlink r:id="rId12">
        <w:r>
          <w:rPr>
            <w:color w:val="0000EE"/>
            <w:u w:val="single"/>
          </w:rPr>
          <w:t>https://www.aol.com/ai-tools-slash-film-production-091050673.html</w:t>
        </w:r>
      </w:hyperlink>
      <w:r>
        <w:t xml:space="preserve"> - Nicholas Aaron Khoo on reduced production costs and expedited timeframes decreasing investment risks and encouraging new investors.</w:t>
      </w:r>
      <w:r/>
    </w:p>
    <w:p>
      <w:pPr>
        <w:pStyle w:val="ListNumber"/>
        <w:spacing w:line="240" w:lineRule="auto"/>
        <w:ind w:left="720"/>
      </w:pPr>
      <w:r/>
      <w:hyperlink r:id="rId13">
        <w:r>
          <w:rPr>
            <w:color w:val="0000EE"/>
            <w:u w:val="single"/>
          </w:rPr>
          <w:t>https://www.scrn.co/33909</w:t>
        </w:r>
      </w:hyperlink>
      <w:r>
        <w:t xml:space="preserve"> - Khoo's caution on the complexities of due diligence in AI investment due to rapid evolution and competition.</w:t>
      </w:r>
      <w:r/>
    </w:p>
    <w:p>
      <w:pPr>
        <w:pStyle w:val="ListNumber"/>
        <w:spacing w:line="240" w:lineRule="auto"/>
        <w:ind w:left="720"/>
      </w:pPr>
      <w:r/>
      <w:hyperlink r:id="rId10">
        <w:r>
          <w:rPr>
            <w:color w:val="0000EE"/>
            <w:u w:val="single"/>
          </w:rPr>
          <w:t>https://twitter.com/Variety/status/1851966240442515482</w:t>
        </w:r>
      </w:hyperlink>
      <w:r>
        <w:t xml:space="preserve"> - Norihiko Saeki on Japan's GENIAC program and efforts to regulate AI use in content production.</w:t>
      </w:r>
      <w:r/>
    </w:p>
    <w:p>
      <w:pPr>
        <w:pStyle w:val="ListNumber"/>
        <w:spacing w:line="240" w:lineRule="auto"/>
        <w:ind w:left="720"/>
      </w:pPr>
      <w:r/>
      <w:hyperlink r:id="rId15">
        <w:r>
          <w:rPr>
            <w:color w:val="0000EE"/>
            <w:u w:val="single"/>
          </w:rPr>
          <w:t>https://variety.com/2024/film/news/ai-tools-film-production-tiffcom-tokyo-1236195892/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Variety/status/1851966240442515482" TargetMode="External"/><Relationship Id="rId11" Type="http://schemas.openxmlformats.org/officeDocument/2006/relationships/hyperlink" Target="https://www.imdb.com/news/ni64922032/" TargetMode="External"/><Relationship Id="rId12" Type="http://schemas.openxmlformats.org/officeDocument/2006/relationships/hyperlink" Target="https://www.aol.com/ai-tools-slash-film-production-091050673.html" TargetMode="External"/><Relationship Id="rId13" Type="http://schemas.openxmlformats.org/officeDocument/2006/relationships/hyperlink" Target="https://www.scrn.co/33909" TargetMode="External"/><Relationship Id="rId14" Type="http://schemas.openxmlformats.org/officeDocument/2006/relationships/hyperlink" Target="https://evrimagaci.org/tpg/ai-revolutionizes-film-production-cost-efficiency-49810?srsltid=AfmBOorIrJbehgFQCLXCKYrGEgmwiVfkQOvdUmpPTvQ6kUsEHnpF2-Q7" TargetMode="External"/><Relationship Id="rId15" Type="http://schemas.openxmlformats.org/officeDocument/2006/relationships/hyperlink" Target="https://variety.com/2024/film/news/ai-tools-film-production-tiffcom-tokyo-12361958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