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 faces largest quarterly loss in history amid restructuring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Intel Corporation has faced a challenging third quarter in 2024, culminating in the largest quarterly loss in its 56-year history. The technology giant reported a staggering $16.6 billion loss, largely influenced by a $15.9 billion charge to account for reduced asset valuations and a $2.8 billion restructuring cost associated with the company's strategy to cut over 15,000 jobs. This restructuring initiative, ordered by CEO Pat Gelsinger in August, aims to address decreasing profit margins, influenced by production cost increases and limited traction in the AI chip segment, among other market factors.</w:t>
      </w:r>
      <w:r/>
    </w:p>
    <w:p>
      <w:r/>
      <w:r>
        <w:t>Despite launching the Gaudi 3 AI accelerator in the quarter, Intel has encountered slower-than-expected adoption of its AI products. The company's original target to earn $500 million in revenue for its Gaudi line in 2024 will not be achieved. Gelsinger cited the transition between Gaudi 2 and Gaudi 3, alongside software usability issues, as factors contributing to this setback. Nonetheless, Intel maintains optimism about the future market potential, underscoring the demand for solutions with superior total cost of ownership based on open standards.</w:t>
      </w:r>
      <w:r/>
    </w:p>
    <w:p>
      <w:r/>
      <w:r>
        <w:t>In the same earnings call, Gelsinger underscored a strategic outlook beyond training AI models solely in the cloud, hinting at broader application potential across various chips, not just cloud-specific ones.</w:t>
      </w:r>
      <w:r/>
    </w:p>
    <w:p>
      <w:r/>
      <w:r>
        <w:t>Despite the adverse financial results, including a 6% year-over-year drop in revenue to $13.3 billion, Intel is undergoing significant structural shifts. These changes include the integration of the edge computing business into the Client Computing Group and the absorption of its software teams into core business units, as part of a $10 billion cost-reduction initiative.</w:t>
      </w:r>
      <w:r/>
    </w:p>
    <w:p>
      <w:r/>
      <w:r>
        <w:t>This sharp downturn in Intel's performance has seen its stock price retreat sharply, with a 60% decline since Gelsinger's appointment as CEO in February 2021. The company's current market value stands below $100 billion, sparking discussions regarding potential mergers or divestitures.</w:t>
      </w:r>
      <w:r/>
    </w:p>
    <w:p>
      <w:r/>
      <w:r>
        <w:t>In stark contrast, Amazon, another tech powerhouse, reported robust financial performance for the same period. The company's quarterly revenue hit $158.9 billion, surpassing Wall Street expectations. Its cloud computing arm demonstrated a significant 19% increase in revenue from the previous year, pointing to sustained growth in a highly competitive domain. Additionally, Amazon's advertising sector met analyst forecasts, further bolstered by a reportedly resurgent retail economy in the US, where consumer sentiment appears optimistic.</w:t>
      </w:r>
      <w:r/>
    </w:p>
    <w:p>
      <w:r/>
      <w:r>
        <w:t>Amazon's diversification efforts, notably its Project Kuiper aimed at establishing a space-based internet service to compete with Elon Musk’s Starlink, continue to capture investor interest. The project entails deploying 3,236 satellites to provide global broadband connectivity.</w:t>
      </w:r>
      <w:r/>
    </w:p>
    <w:p>
      <w:r/>
      <w:r>
        <w:t>Overall, while Intel grapples with internal restructuring and financial headwinds, Amazon's continued growth in cloud computing and retail, alongside its explorations into satellite internet, illustrate the varied landscapes tech giants navigate in their respective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https://finance.yahoo.com/news/intel-reports-third-quarter-2024-200100025.html</w:t>
        </w:r>
      </w:hyperlink>
      <w:r>
        <w:t xml:space="preserve"> - Corroborates Intel's $16.6 billion loss, $15.9 billion impairment charges, and $2.8 billion restructuring costs.</w:t>
      </w:r>
      <w:r/>
    </w:p>
    <w:p>
      <w:pPr>
        <w:pStyle w:val="ListNumber"/>
        <w:spacing w:line="240" w:lineRule="auto"/>
        <w:ind w:left="720"/>
      </w:pPr>
      <w:r/>
      <w:hyperlink r:id="rId10">
        <w:r>
          <w:rPr>
            <w:color w:val="0000EE"/>
            <w:u w:val="single"/>
          </w:rPr>
          <w:t>https://finance.yahoo.com/news/intel-reports-third-quarter-2024-200100025.html</w:t>
        </w:r>
      </w:hyperlink>
      <w:r>
        <w:t xml:space="preserve"> - Details Intel's restructuring initiative and job cuts aimed at addressing decreasing profit margins.</w:t>
      </w:r>
      <w:r/>
    </w:p>
    <w:p>
      <w:pPr>
        <w:pStyle w:val="ListNumber"/>
        <w:spacing w:line="240" w:lineRule="auto"/>
        <w:ind w:left="720"/>
      </w:pPr>
      <w:r/>
      <w:hyperlink r:id="rId11">
        <w:r>
          <w:rPr>
            <w:color w:val="0000EE"/>
            <w:u w:val="single"/>
          </w:rPr>
          <w:t>https://www.tomshardware.com/pc-components/cpus/intel-lost-usd16-6-billion-in-q3-reports-usd13-3-billion-in-revenue</w:t>
        </w:r>
      </w:hyperlink>
      <w:r>
        <w:t xml:space="preserve"> - Confirms the $16.6 billion loss and the impact of impairment and restructuring charges on Intel's financial results.</w:t>
      </w:r>
      <w:r/>
    </w:p>
    <w:p>
      <w:pPr>
        <w:pStyle w:val="ListNumber"/>
        <w:spacing w:line="240" w:lineRule="auto"/>
        <w:ind w:left="720"/>
      </w:pPr>
      <w:r/>
      <w:hyperlink r:id="rId10">
        <w:r>
          <w:rPr>
            <w:color w:val="0000EE"/>
            <w:u w:val="single"/>
          </w:rPr>
          <w:t>https://finance.yahoo.com/news/intel-reports-third-quarter-2024-200100025.html</w:t>
        </w:r>
      </w:hyperlink>
      <w:r>
        <w:t xml:space="preserve"> - Discusses the slower-than-expected adoption of Intel's AI products, including the Gaudi 3 AI accelerator.</w:t>
      </w:r>
      <w:r/>
    </w:p>
    <w:p>
      <w:pPr>
        <w:pStyle w:val="ListNumber"/>
        <w:spacing w:line="240" w:lineRule="auto"/>
        <w:ind w:left="720"/>
      </w:pPr>
      <w:r/>
      <w:hyperlink r:id="rId11">
        <w:r>
          <w:rPr>
            <w:color w:val="0000EE"/>
            <w:u w:val="single"/>
          </w:rPr>
          <w:t>https://www.tomshardware.com/pc-components/cpus/intel-lost-usd16-6-billion-in-q3-reports-usd13-3-billion-in-revenue</w:t>
        </w:r>
      </w:hyperlink>
      <w:r>
        <w:t xml:space="preserve"> - Provides details on Intel's revenue drop to $13.3 billion and the performance of various business segments.</w:t>
      </w:r>
      <w:r/>
    </w:p>
    <w:p>
      <w:pPr>
        <w:pStyle w:val="ListNumber"/>
        <w:spacing w:line="240" w:lineRule="auto"/>
        <w:ind w:left="720"/>
      </w:pPr>
      <w:r/>
      <w:hyperlink r:id="rId10">
        <w:r>
          <w:rPr>
            <w:color w:val="0000EE"/>
            <w:u w:val="single"/>
          </w:rPr>
          <w:t>https://finance.yahoo.com/news/intel-reports-third-quarter-2024-200100025.html</w:t>
        </w:r>
      </w:hyperlink>
      <w:r>
        <w:t xml:space="preserve"> - Outlines Intel's structural shifts, including the integration of edge computing and software teams into core business units.</w:t>
      </w:r>
      <w:r/>
    </w:p>
    <w:p>
      <w:pPr>
        <w:pStyle w:val="ListNumber"/>
        <w:spacing w:line="240" w:lineRule="auto"/>
        <w:ind w:left="720"/>
      </w:pPr>
      <w:r/>
      <w:hyperlink r:id="rId11">
        <w:r>
          <w:rPr>
            <w:color w:val="0000EE"/>
            <w:u w:val="single"/>
          </w:rPr>
          <w:t>https://www.tomshardware.com/pc-components/cpus/intel-lost-usd16-6-billion-in-q3-reports-usd13-3-billion-in-revenue</w:t>
        </w:r>
      </w:hyperlink>
      <w:r>
        <w:t xml:space="preserve"> - Mentions the $10 billion cost-reduction initiative and its impact on Intel's operations.</w:t>
      </w:r>
      <w:r/>
    </w:p>
    <w:p>
      <w:pPr>
        <w:pStyle w:val="ListNumber"/>
        <w:spacing w:line="240" w:lineRule="auto"/>
        <w:ind w:left="720"/>
      </w:pPr>
      <w:r/>
      <w:hyperlink r:id="rId11">
        <w:r>
          <w:rPr>
            <w:color w:val="0000EE"/>
            <w:u w:val="single"/>
          </w:rPr>
          <w:t>https://www.tomshardware.com/pc-components/cpus/intel-lost-usd16-6-billion-in-q3-reports-usd13-3-billion-in-revenue</w:t>
        </w:r>
      </w:hyperlink>
      <w:r>
        <w:t xml:space="preserve"> - Discusses the decline in Intel's stock price and its current market value.</w:t>
      </w:r>
      <w:r/>
    </w:p>
    <w:p>
      <w:pPr>
        <w:pStyle w:val="ListNumber"/>
        <w:spacing w:line="240" w:lineRule="auto"/>
        <w:ind w:left="720"/>
      </w:pPr>
      <w:r/>
      <w:hyperlink r:id="rId12">
        <w:r>
          <w:rPr>
            <w:color w:val="0000EE"/>
            <w:u w:val="single"/>
          </w:rPr>
          <w:t>https://www.reuters.com/technology/intel-reports-third-quarter-loss-forecasts-q4-revenue-above-estimates-2024-10-31/</w:t>
        </w:r>
      </w:hyperlink>
      <w:r>
        <w:t xml:space="preserve"> - Corroborates Intel's financial performance, including revenue and forecast for Q4 2024.</w:t>
      </w:r>
      <w:r/>
    </w:p>
    <w:p>
      <w:pPr>
        <w:pStyle w:val="ListNumber"/>
        <w:spacing w:line="240" w:lineRule="auto"/>
        <w:ind w:left="720"/>
      </w:pPr>
      <w:r/>
      <w:hyperlink r:id="rId10">
        <w:r>
          <w:rPr>
            <w:color w:val="0000EE"/>
            <w:u w:val="single"/>
          </w:rPr>
          <w:t>https://finance.yahoo.com/news/intel-reports-third-quarter-2024-200100025.html</w:t>
        </w:r>
      </w:hyperlink>
      <w:r>
        <w:t xml:space="preserve"> - Provides context on Intel's strategic outlook beyond cloud-specific AI training models.</w:t>
      </w:r>
      <w:r/>
    </w:p>
    <w:p>
      <w:pPr>
        <w:pStyle w:val="ListNumber"/>
        <w:spacing w:line="240" w:lineRule="auto"/>
        <w:ind w:left="720"/>
      </w:pPr>
      <w:r/>
      <w:hyperlink r:id="rId13">
        <w:r>
          <w:rPr>
            <w:color w:val="0000EE"/>
            <w:u w:val="single"/>
          </w:rPr>
          <w:t>https://www.marketscreener.com/quote/stock/INTEL-CORPORATION-4829/news/Intel-losses-on-charges-in-Q3-48231960/</w:t>
        </w:r>
      </w:hyperlink>
      <w:r>
        <w:t xml:space="preserve"> - Summarizes Intel's significant losses and restructuring charges in Q3 2024.</w:t>
      </w:r>
      <w:r/>
    </w:p>
    <w:p>
      <w:pPr>
        <w:pStyle w:val="ListNumber"/>
        <w:spacing w:line="240" w:lineRule="auto"/>
        <w:ind w:left="720"/>
      </w:pPr>
      <w:r/>
      <w:hyperlink r:id="rId14">
        <w:r>
          <w:rPr>
            <w:color w:val="0000EE"/>
            <w:u w:val="single"/>
          </w:rPr>
          <w:t>https://www.theverge.com/2024/10/31/24284860/intel-gaudi-wont-meet-500-million-goal</w:t>
        </w:r>
      </w:hyperlink>
      <w:r>
        <w:t xml:space="preserve"> - Please view link - unable to able to access data</w:t>
      </w:r>
      <w:r/>
    </w:p>
    <w:p>
      <w:pPr>
        <w:pStyle w:val="ListNumber"/>
        <w:spacing w:line="240" w:lineRule="auto"/>
        <w:ind w:left="720"/>
      </w:pPr>
      <w:r/>
      <w:hyperlink r:id="rId15">
        <w:r>
          <w:rPr>
            <w:color w:val="0000EE"/>
            <w:u w:val="single"/>
          </w:rPr>
          <w:t>https://www.nytimes.com/2024/10/31/technology/intel-earnings-loss.html</w:t>
        </w:r>
      </w:hyperlink>
      <w:r>
        <w:t xml:space="preserve"> - Please view link - unable to able to access data</w:t>
      </w:r>
      <w:r/>
    </w:p>
    <w:p>
      <w:pPr>
        <w:pStyle w:val="ListNumber"/>
        <w:spacing w:line="240" w:lineRule="auto"/>
        <w:ind w:left="720"/>
      </w:pPr>
      <w:r/>
      <w:hyperlink r:id="rId16">
        <w:r>
          <w:rPr>
            <w:color w:val="0000EE"/>
            <w:u w:val="single"/>
          </w:rPr>
          <w:t>https://www.theguardian.com/technology/2024/oct/31/amazon-quarterly-earnings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intel-reports-third-quarter-2024-200100025.html" TargetMode="External"/><Relationship Id="rId11" Type="http://schemas.openxmlformats.org/officeDocument/2006/relationships/hyperlink" Target="https://www.tomshardware.com/pc-components/cpus/intel-lost-usd16-6-billion-in-q3-reports-usd13-3-billion-in-revenue" TargetMode="External"/><Relationship Id="rId12" Type="http://schemas.openxmlformats.org/officeDocument/2006/relationships/hyperlink" Target="https://www.reuters.com/technology/intel-reports-third-quarter-loss-forecasts-q4-revenue-above-estimates-2024-10-31/" TargetMode="External"/><Relationship Id="rId13" Type="http://schemas.openxmlformats.org/officeDocument/2006/relationships/hyperlink" Target="https://www.marketscreener.com/quote/stock/INTEL-CORPORATION-4829/news/Intel-losses-on-charges-in-Q3-48231960/" TargetMode="External"/><Relationship Id="rId14" Type="http://schemas.openxmlformats.org/officeDocument/2006/relationships/hyperlink" Target="https://www.theverge.com/2024/10/31/24284860/intel-gaudi-wont-meet-500-million-goal" TargetMode="External"/><Relationship Id="rId15" Type="http://schemas.openxmlformats.org/officeDocument/2006/relationships/hyperlink" Target="https://www.nytimes.com/2024/10/31/technology/intel-earnings-loss.html" TargetMode="External"/><Relationship Id="rId16" Type="http://schemas.openxmlformats.org/officeDocument/2006/relationships/hyperlink" Target="https://www.theguardian.com/technology/2024/oct/31/amazon-quarterly-earn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