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TECfusions and TensorWave forge strategic partnership for AI infrastructure expansion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TECfusions and TensorWave Forge Strategic Partnership for AI Infrastructure Expansion</w:t>
      </w:r>
      <w:r/>
    </w:p>
    <w:p>
      <w:r/>
      <w:r>
        <w:t>In a significant development within the artificial intelligence (AI) infrastructure sector, TECfusions, a prominent data centre operator specialising in sustainable and high-density operations, has entered into a landmark agreement with TensorWave. This deal involves a commitment of 1 gigawatt (GW) of AI infrastructure capacity, marking one of the largest commitments within this burgeoning field.</w:t>
      </w:r>
      <w:r/>
    </w:p>
    <w:p>
      <w:r/>
      <w:r>
        <w:rPr>
          <w:b/>
        </w:rPr>
        <w:t>Global Deployment of AI Resources</w:t>
      </w:r>
      <w:r/>
    </w:p>
    <w:p>
      <w:r/>
      <w:r>
        <w:t>The partnership is expected to bolster the AI-optimised data centre capabilities of TECfusions on a global scale. TECfusions aims to distribute this vast capacity throughout its existing portfolio of international facilities. This move positions the company as a paramount provider of cutting-edge AI infrastructure.</w:t>
      </w:r>
      <w:r/>
    </w:p>
    <w:p>
      <w:r/>
      <w:r>
        <w:rPr>
          <w:b/>
        </w:rPr>
        <w:t>Speedy and Sustainable Infrastructure Deployment</w:t>
      </w:r>
      <w:r/>
    </w:p>
    <w:p>
      <w:r/>
      <w:r>
        <w:t>The agreement utilises TECfusions’ expertise in rapid deployment through adaptive reuse, enabling a substantial expansion of computing power in a timeframe of months rather than years. This capacity for swift rollout is particularly important as it supports TensorWave's mission to maintain its competitive edge in the fast-paced AI industry.</w:t>
      </w:r>
      <w:r/>
    </w:p>
    <w:p>
      <w:r/>
      <w:r>
        <w:t>Shawn Novak, Chief Revenue Officer of TECfusions, highlighted the significance of the agreement, stating, “This collaboration with TensorWave marks a watershed moment in the AI infrastructure landscape.” He noted that the TECfusions’ data centre in Clarksville, which currently hosts one of the largest GPU clusters in the world, underscores TECfusions’ capabilities to accommodate the extensive requirements demanded by TensorWave.</w:t>
      </w:r>
      <w:r/>
    </w:p>
    <w:p>
      <w:r/>
      <w:r>
        <w:rPr>
          <w:b/>
        </w:rPr>
        <w:t>Commitment to Energy Efficiency and Regional Growth</w:t>
      </w:r>
      <w:r/>
    </w:p>
    <w:p>
      <w:r/>
      <w:r>
        <w:t>A key element of the partnership is the focus on energy efficiency and independence. TECfusions’ commitment to on-site power generation is expected to ensure reliable and cost-effective energy for AI-intensive applications. This capability not only promises operational reliability but also contributes to regional energy stability and economic development by potentially lowering energy costs in the areas surrounding the data centres.</w:t>
      </w:r>
      <w:r/>
    </w:p>
    <w:p>
      <w:r/>
      <w:r>
        <w:t>Darrick Horton, CEO of TensorWave, praised the partnership, noting, “TECfusions’ ability to provide vast amounts of power through on-site power generation capabilities ensures unparalleled energy independence and scalability for TensorWave’s AI infrastructure initiatives.” TensorWave, which specialises in AMD Instinct Series GPUs, is poised to benefit significantly from TECfusions’ rapid deployment model, as it will expedite their time to market for supporting customers.</w:t>
      </w:r>
      <w:r/>
    </w:p>
    <w:p>
      <w:r/>
      <w:r>
        <w:rPr>
          <w:b/>
        </w:rPr>
        <w:t>Future Deployment and Industry Implications</w:t>
      </w:r>
      <w:r/>
    </w:p>
    <w:p>
      <w:r/>
      <w:r>
        <w:t>The planned rollout of AI infrastructure is expected to occur in phases, with a significant portion of the 1GW capacity becoming available by early 2025. This phased approach is strategically aligned with TensorWave’s anticipated demand across various sectors, including healthcare, finance, and logistics, all of which are witnessing increased computational requirements due to the evolving AI landscape.</w:t>
      </w:r>
      <w:r/>
    </w:p>
    <w:p>
      <w:r/>
      <w:r>
        <w:t>This strategic partnership between TECfusions and TensorWave is set to play a pivotal role in meeting the soaring demands for robust AI infrastructure, particularly amidst the growing importance of AI applications in the contemporary technological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https://www.datacenterdynamics.com/en/news/tecfusions-signs-1gw-ai-infrastructure-deal-with-ai-cloud-firm-tensorwave/</w:t>
        </w:r>
      </w:hyperlink>
      <w:r>
        <w:t xml:space="preserve"> - Corroborates the landmark 1GW AI infrastructure commitment between TECfusions and TensorWave.</w:t>
      </w:r>
      <w:r/>
    </w:p>
    <w:p>
      <w:pPr>
        <w:pStyle w:val="ListNumber"/>
        <w:spacing w:line="240" w:lineRule="auto"/>
        <w:ind w:left="720"/>
      </w:pPr>
      <w:r/>
      <w:hyperlink r:id="rId11">
        <w:r>
          <w:rPr>
            <w:color w:val="0000EE"/>
            <w:u w:val="single"/>
          </w:rPr>
          <w:t>https://www.prnewswire.com/news-releases/tecfusions-secures-landmark-1-gw-capacity-commitment-from-tensorwave-for-ai-ready-infrastructure-302292903.html</w:t>
        </w:r>
      </w:hyperlink>
      <w:r>
        <w:t xml:space="preserve"> - Details the strategic agreement, global deployment of AI resources, and TECfusions' expertise in rapid deployment.</w:t>
      </w:r>
      <w:r/>
    </w:p>
    <w:p>
      <w:pPr>
        <w:pStyle w:val="ListNumber"/>
        <w:spacing w:line="240" w:lineRule="auto"/>
        <w:ind w:left="720"/>
      </w:pPr>
      <w:r/>
      <w:hyperlink r:id="rId11">
        <w:r>
          <w:rPr>
            <w:color w:val="0000EE"/>
            <w:u w:val="single"/>
          </w:rPr>
          <w:t>https://www.prnewswire.com/news-releases/tecfusions-secures-landmark-1-gw-capacity-commitment-from-tensorwave-for-ai-ready-infrastructure-302292903.html</w:t>
        </w:r>
      </w:hyperlink>
      <w:r>
        <w:t xml:space="preserve"> - Highlights Shawn Novak's statement on the significance of the agreement and TECfusions' capabilities in hosting large GPU clusters.</w:t>
      </w:r>
      <w:r/>
    </w:p>
    <w:p>
      <w:pPr>
        <w:pStyle w:val="ListNumber"/>
        <w:spacing w:line="240" w:lineRule="auto"/>
        <w:ind w:left="720"/>
      </w:pPr>
      <w:r/>
      <w:hyperlink r:id="rId11">
        <w:r>
          <w:rPr>
            <w:color w:val="0000EE"/>
            <w:u w:val="single"/>
          </w:rPr>
          <w:t>https://www.prnewswire.com/news-releases/tecfusions-secures-landmark-1-gw-capacity-commitment-from-tensorwave-for-ai-ready-infrastructure-302292903.html</w:t>
        </w:r>
      </w:hyperlink>
      <w:r>
        <w:t xml:space="preserve"> - Explains TECfusions' commitment to energy efficiency and on-site power generation, and its impact on regional energy stability and economic growth.</w:t>
      </w:r>
      <w:r/>
    </w:p>
    <w:p>
      <w:pPr>
        <w:pStyle w:val="ListNumber"/>
        <w:spacing w:line="240" w:lineRule="auto"/>
        <w:ind w:left="720"/>
      </w:pPr>
      <w:r/>
      <w:hyperlink r:id="rId11">
        <w:r>
          <w:rPr>
            <w:color w:val="0000EE"/>
            <w:u w:val="single"/>
          </w:rPr>
          <w:t>https://www.prnewswire.com/news-releases/tecfusions-secures-landmark-1-gw-capacity-commitment-from-tensorwave-for-ai-ready-infrastructure-302292903.html</w:t>
        </w:r>
      </w:hyperlink>
      <w:r>
        <w:t xml:space="preserve"> - Quotes Darrick Horton on the benefits of TECfusions' rapid deployment model and energy independence for TensorWave's AI infrastructure.</w:t>
      </w:r>
      <w:r/>
    </w:p>
    <w:p>
      <w:pPr>
        <w:pStyle w:val="ListNumber"/>
        <w:spacing w:line="240" w:lineRule="auto"/>
        <w:ind w:left="720"/>
      </w:pPr>
      <w:r/>
      <w:hyperlink r:id="rId12">
        <w:r>
          <w:rPr>
            <w:color w:val="0000EE"/>
            <w:u w:val="single"/>
          </w:rPr>
          <w:t>https://www.reddit.com/r/AMD_Stock/comments/1ggj64d/tecfusions_secures_landmark_1_gw_capacity/</w:t>
        </w:r>
      </w:hyperlink>
      <w:r>
        <w:t xml:space="preserve"> - Corroborates the phased rollout of AI infrastructure and its alignment with TensorWave's anticipated demand across various sectors.</w:t>
      </w:r>
      <w:r/>
    </w:p>
    <w:p>
      <w:pPr>
        <w:pStyle w:val="ListNumber"/>
        <w:spacing w:line="240" w:lineRule="auto"/>
        <w:ind w:left="720"/>
      </w:pPr>
      <w:r/>
      <w:hyperlink r:id="rId13">
        <w:r>
          <w:rPr>
            <w:color w:val="0000EE"/>
            <w:u w:val="single"/>
          </w:rPr>
          <w:t>https://datacenterpost.com/tecfusions-secures-historic-1-gigawatt-ai-infrastructure-partnership-with-tensorwave-leading-the-charge-in-ai-compute-capacity/</w:t>
        </w:r>
      </w:hyperlink>
      <w:r>
        <w:t xml:space="preserve"> - Details the global deployment of AI resources and TECfusions' role as a key provider of AI infrastructure.</w:t>
      </w:r>
      <w:r/>
    </w:p>
    <w:p>
      <w:pPr>
        <w:pStyle w:val="ListNumber"/>
        <w:spacing w:line="240" w:lineRule="auto"/>
        <w:ind w:left="720"/>
      </w:pPr>
      <w:r/>
      <w:hyperlink r:id="rId11">
        <w:r>
          <w:rPr>
            <w:color w:val="0000EE"/>
            <w:u w:val="single"/>
          </w:rPr>
          <w:t>https://www.prnewswire.com/news-releases/tecfusions-secures-landmark-1-gw-capacity-commitment-from-tensorwave-for-ai-ready-infrastructure-302292903.html</w:t>
        </w:r>
      </w:hyperlink>
      <w:r>
        <w:t xml:space="preserve"> - Explains the significance of the partnership in meeting the growing demands for robust AI infrastructure across sectors like healthcare, finance, and logistics.</w:t>
      </w:r>
      <w:r/>
    </w:p>
    <w:p>
      <w:pPr>
        <w:pStyle w:val="ListNumber"/>
        <w:spacing w:line="240" w:lineRule="auto"/>
        <w:ind w:left="720"/>
      </w:pPr>
      <w:r/>
      <w:hyperlink r:id="rId11">
        <w:r>
          <w:rPr>
            <w:color w:val="0000EE"/>
            <w:u w:val="single"/>
          </w:rPr>
          <w:t>https://www.prnewswire.com/news-releases/tecfusions-secures-landmark-1-gw-capacity-commitment-from-tensorwave-for-ai-ready-infrastructure-302292903.html</w:t>
        </w:r>
      </w:hyperlink>
      <w:r>
        <w:t xml:space="preserve"> - Provides information about TECfusions' adaptive reuse of industrial facilities for rapid deployment and sustainability.</w:t>
      </w:r>
      <w:r/>
    </w:p>
    <w:p>
      <w:pPr>
        <w:pStyle w:val="ListNumber"/>
        <w:spacing w:line="240" w:lineRule="auto"/>
        <w:ind w:left="720"/>
      </w:pPr>
      <w:r/>
      <w:hyperlink r:id="rId11">
        <w:r>
          <w:rPr>
            <w:color w:val="0000EE"/>
            <w:u w:val="single"/>
          </w:rPr>
          <w:t>https://www.prnewswire.com/news-releases/tecfusions-secures-landmark-1-gw-capacity-commitment-from-tensorwave-for-ai-ready-infrastructure-302292903.html</w:t>
        </w:r>
      </w:hyperlink>
      <w:r>
        <w:t xml:space="preserve"> - Details TensorWave's specialization in AMD Instinct Series GPUs and the benefits of the partnership for their operations.</w:t>
      </w:r>
      <w:r/>
    </w:p>
    <w:p>
      <w:pPr>
        <w:pStyle w:val="ListNumber"/>
        <w:spacing w:line="240" w:lineRule="auto"/>
        <w:ind w:left="720"/>
      </w:pPr>
      <w:r/>
      <w:hyperlink r:id="rId11">
        <w:r>
          <w:rPr>
            <w:color w:val="0000EE"/>
            <w:u w:val="single"/>
          </w:rPr>
          <w:t>https://www.prnewswire.com/news-releases/tecfusions-secures-landmark-1-gw-capacity-commitment-from-tensorwave-for-ai-ready-infrastructure-302292903.html</w:t>
        </w:r>
      </w:hyperlink>
      <w:r>
        <w:t xml:space="preserve"> - Outlines the phased deployment plan with a significant portion of the 1GW capacity available by early 2025.</w:t>
      </w:r>
      <w:r/>
    </w:p>
    <w:p>
      <w:pPr>
        <w:pStyle w:val="ListNumber"/>
        <w:spacing w:line="240" w:lineRule="auto"/>
        <w:ind w:left="720"/>
      </w:pPr>
      <w:r/>
      <w:hyperlink r:id="rId14">
        <w:r>
          <w:rPr>
            <w:color w:val="0000EE"/>
            <w:u w:val="single"/>
          </w:rPr>
          <w:t>https://www.intelligentdatacentres.com/2024/10/31/tecfusions-secures-1gw-capacity-commitment-from-tensorwave-for-ai-ready-infrastructure/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tacenterdynamics.com/en/news/tecfusions-signs-1gw-ai-infrastructure-deal-with-ai-cloud-firm-tensorwave/" TargetMode="External"/><Relationship Id="rId11" Type="http://schemas.openxmlformats.org/officeDocument/2006/relationships/hyperlink" Target="https://www.prnewswire.com/news-releases/tecfusions-secures-landmark-1-gw-capacity-commitment-from-tensorwave-for-ai-ready-infrastructure-302292903.html" TargetMode="External"/><Relationship Id="rId12" Type="http://schemas.openxmlformats.org/officeDocument/2006/relationships/hyperlink" Target="https://www.reddit.com/r/AMD_Stock/comments/1ggj64d/tecfusions_secures_landmark_1_gw_capacity/" TargetMode="External"/><Relationship Id="rId13" Type="http://schemas.openxmlformats.org/officeDocument/2006/relationships/hyperlink" Target="https://datacenterpost.com/tecfusions-secures-historic-1-gigawatt-ai-infrastructure-partnership-with-tensorwave-leading-the-charge-in-ai-compute-capacity/" TargetMode="External"/><Relationship Id="rId14" Type="http://schemas.openxmlformats.org/officeDocument/2006/relationships/hyperlink" Target="https://www.intelligentdatacentres.com/2024/10/31/tecfusions-secures-1gw-capacity-commitment-from-tensorwave-for-ai-ready-infrastruc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