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agents on the horizon: the next frontier of business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Agents on the Horizon: The Next Frontier of Business Operations</w:t>
      </w:r>
      <w:r/>
    </w:p>
    <w:p>
      <w:r/>
      <w:r>
        <w:t>In an era where technological advancements continuously redefine the business landscape, artificial intelligence (AI) stands at the forefront of potentially monumental shifts in how enterprises operate. Industry experts predict that by 2025, AI agents will not only become commonplace but will take on roles and tasks that were once beyond imagination. Major technology companies like Anthropic, Microsoft, Google, and OpenAI are fiercely competing to dominate this emerging phase, often referred to as “Phase 3” of AI. This period marks a transformative shift as AI agents begin to function similarly to autonomous digital employees.</w:t>
      </w:r>
      <w:r/>
    </w:p>
    <w:p>
      <w:r/>
      <w:r>
        <w:t>AI agents, distinct from the more passive roles AI technologies have played in the past, are designed to independently execute tasks, make decisions, and adapt to evolving scenarios without continuous human intervention. These capabilities are poised to significantly boost productivity and profitability. The underlying mechanics involve complex algorithms that enable these agents to learn from vast datasets, identify patterns, and perform tasks with precision and efficiency. The integration of such agents is anticipated to streamline operational processes, reduce costs, and enhance the overall competitiveness of businesses.</w:t>
      </w:r>
      <w:r/>
    </w:p>
    <w:p>
      <w:r/>
      <w:r>
        <w:t>However, the widespread adoption of AI agents also introduces risks that industries must carefully navigate. There is a need for strategic planning to integrate these agents into existing business models effectively. Companies are encouraged to consider potential disruptions to current workflows and prepare for the transition by investing in infrastructure that supports AI technologies.</w:t>
      </w:r>
      <w:r/>
    </w:p>
    <w:p>
      <w:r/>
      <w:r>
        <w:t>The upcoming changes ushered in by these AI agents could redefine the very foundation of many industries. Companies that manage to integrate AI into their operations efficiently stand to gain substantial competitive advantages. Conversely, those that lag in embracing this technology may find themselves trailing behind their more technologically adept peers.</w:t>
      </w:r>
      <w:r/>
    </w:p>
    <w:p>
      <w:r/>
      <w:r>
        <w:t>While the excitement surrounding AI continues to grow, it also prompts discussions about the socio-economic implications, including workforce displacement and ethical considerations. The introduction of AI agents brings about a paradigm shift that requires organisations to balance technological advancement with the broader impact on their workforce and society.</w:t>
      </w:r>
      <w:r/>
    </w:p>
    <w:p>
      <w:r/>
      <w:r>
        <w:t>Presented through an insightful video, industry expert Ben L. offers a thorough exploration of the capabilities and potential of AI agents. He provides strategies on how businesses can integrate AI agents effectively, ensuring they stay ahead in this rapidly evolving technological race. Alongside this, Ben offers additional resources such as the 'AI Success Kit' and a sneak peek into his latest book, 'The Wolf is at The Door – How to Survive and Thrive in an AI-Driven World'.</w:t>
      </w:r>
      <w:r/>
    </w:p>
    <w:p>
      <w:r/>
      <w:r>
        <w:t>The eventual role of AI agents in business operations remains one of keen interest and speculation. As the year 2025 approaches, the potential benefits and challenges posed by these digital entities will continue to unfold, shaping the future of industries across the globe.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https://relevanceai.com/blog/exploring-ai-agent-examples-in-operations-and-supply-chain-management</w:t>
        </w:r>
      </w:hyperlink>
      <w:r>
        <w:t xml:space="preserve"> - This article explains how AI agents are transforming operations and supply chain management by automating tasks, making decisions, and adapting to changing scenarios, which corroborates the idea that AI agents will significantly boost productivity and profitability.</w:t>
      </w:r>
      <w:r/>
    </w:p>
    <w:p>
      <w:pPr>
        <w:pStyle w:val="ListNumber"/>
        <w:spacing w:line="240" w:lineRule="auto"/>
        <w:ind w:left="720"/>
      </w:pPr>
      <w:r/>
      <w:hyperlink r:id="rId11">
        <w:r>
          <w:rPr>
            <w:color w:val="0000EE"/>
            <w:u w:val="single"/>
          </w:rPr>
          <w:t>https://www.techrepublic.com/article/generative-ai-trends-2025/</w:t>
        </w:r>
      </w:hyperlink>
      <w:r>
        <w:t xml:space="preserve"> - This article discusses the surge in the use of AI agents in 2025, their capabilities in interacting with applications, and the challenges in defining their capabilities, supporting the prediction that AI agents will become commonplace by 2025.</w:t>
      </w:r>
      <w:r/>
    </w:p>
    <w:p>
      <w:pPr>
        <w:pStyle w:val="ListNumber"/>
        <w:spacing w:line="240" w:lineRule="auto"/>
        <w:ind w:left="720"/>
      </w:pPr>
      <w:r/>
      <w:hyperlink r:id="rId12">
        <w:r>
          <w:rPr>
            <w:color w:val="0000EE"/>
            <w:u w:val="single"/>
          </w:rPr>
          <w:t>https://www.technewsworld.com/story/agentic-ai-cyborgs-featured-on-gartners-tech-to-watch-list-for-2025-179434.html</w:t>
        </w:r>
      </w:hyperlink>
      <w:r>
        <w:t xml:space="preserve"> - This article highlights Gartner's prediction that Agentic AI systems, which can autonomously plan and execute actions, will be a top strategic technology trend in 2025, aligning with the notion of AI agents functioning as autonomous digital employees.</w:t>
      </w:r>
      <w:r/>
    </w:p>
    <w:p>
      <w:pPr>
        <w:pStyle w:val="ListNumber"/>
        <w:spacing w:line="240" w:lineRule="auto"/>
        <w:ind w:left="720"/>
      </w:pPr>
      <w:r/>
      <w:hyperlink r:id="rId13">
        <w:r>
          <w:rPr>
            <w:color w:val="0000EE"/>
            <w:u w:val="single"/>
          </w:rPr>
          <w:t>https://www.cxtoday.com/contact-centre/2025-will-be-the-year-of-ai-agents-sector-specific-innovation/</w:t>
        </w:r>
      </w:hyperlink>
      <w:r>
        <w:t xml:space="preserve"> - This article discusses how AI agents will automate sector-specific processes, such as in finance and healthcare, and how they will integrate across different systems, supporting the idea of AI agents streamlining operational processes and enhancing competitiveness.</w:t>
      </w:r>
      <w:r/>
    </w:p>
    <w:p>
      <w:pPr>
        <w:pStyle w:val="ListNumber"/>
        <w:spacing w:line="240" w:lineRule="auto"/>
        <w:ind w:left="720"/>
      </w:pPr>
      <w:r/>
      <w:hyperlink r:id="rId14">
        <w:r>
          <w:rPr>
            <w:color w:val="0000EE"/>
            <w:u w:val="single"/>
          </w:rPr>
          <w:t>https://campustechnology.com/Articles/2024/10/23/Agentic-AI-Named-Top-Tech-Trend-for-2025.aspx?admgarea=news</w:t>
        </w:r>
      </w:hyperlink>
      <w:r>
        <w:t xml:space="preserve"> - This article from Campus Technology reinforces Gartner's prediction that Agentic AI will be a top tech trend in 2025, emphasizing the need for robust guardrails to ensure alignment with user intentions, which addresses the risks and challenges of integrating AI agents.</w:t>
      </w:r>
      <w:r/>
    </w:p>
    <w:p>
      <w:pPr>
        <w:pStyle w:val="ListNumber"/>
        <w:spacing w:line="240" w:lineRule="auto"/>
        <w:ind w:left="720"/>
      </w:pPr>
      <w:r/>
      <w:hyperlink r:id="rId10">
        <w:r>
          <w:rPr>
            <w:color w:val="0000EE"/>
            <w:u w:val="single"/>
          </w:rPr>
          <w:t>https://relevanceai.com/blog/exploring-ai-agent-examples-in-operations-and-supply-chain-management</w:t>
        </w:r>
      </w:hyperlink>
      <w:r>
        <w:t xml:space="preserve"> - This article mentions the future outlook of AI agents in operations, including their role in revenue-generating sectors and the expected growth of the AI workforce by 2030, which aligns with the discussion on the socio-economic implications of AI agents.</w:t>
      </w:r>
      <w:r/>
    </w:p>
    <w:p>
      <w:pPr>
        <w:pStyle w:val="ListNumber"/>
        <w:spacing w:line="240" w:lineRule="auto"/>
        <w:ind w:left="720"/>
      </w:pPr>
      <w:r/>
      <w:hyperlink r:id="rId11">
        <w:r>
          <w:rPr>
            <w:color w:val="0000EE"/>
            <w:u w:val="single"/>
          </w:rPr>
          <w:t>https://www.techrepublic.com/article/generative-ai-trends-2025/</w:t>
        </w:r>
      </w:hyperlink>
      <w:r>
        <w:t xml:space="preserve"> - This article discusses the mixed results on whether AI products deliver ROI and the need for businesses to evaluate the value of AI, supporting the idea that companies must strategically plan and invest in infrastructure to integrate AI agents effectively.</w:t>
      </w:r>
      <w:r/>
    </w:p>
    <w:p>
      <w:pPr>
        <w:pStyle w:val="ListNumber"/>
        <w:spacing w:line="240" w:lineRule="auto"/>
        <w:ind w:left="720"/>
      </w:pPr>
      <w:r/>
      <w:hyperlink r:id="rId12">
        <w:r>
          <w:rPr>
            <w:color w:val="0000EE"/>
            <w:u w:val="single"/>
          </w:rPr>
          <w:t>https://www.technewsworld.com/story/agentic-ai-cyborgs-featured-on-gartners-tech-to-watch-list-for-2025-179434.html</w:t>
        </w:r>
      </w:hyperlink>
      <w:r>
        <w:t xml:space="preserve"> - This article highlights the potential of Agentic AI to improve productivity and solve industry-specific challenges, which is in line with the discussion on how AI agents will redefine the foundation of many industries.</w:t>
      </w:r>
      <w:r/>
    </w:p>
    <w:p>
      <w:pPr>
        <w:pStyle w:val="ListNumber"/>
        <w:spacing w:line="240" w:lineRule="auto"/>
        <w:ind w:left="720"/>
      </w:pPr>
      <w:r/>
      <w:hyperlink r:id="rId13">
        <w:r>
          <w:rPr>
            <w:color w:val="0000EE"/>
            <w:u w:val="single"/>
          </w:rPr>
          <w:t>https://www.cxtoday.com/contact-centre/2025-will-be-the-year-of-ai-agents-sector-specific-innovation/</w:t>
        </w:r>
      </w:hyperlink>
      <w:r>
        <w:t xml:space="preserve"> - This article provides examples of how AI agents will automate tasks in various sectors, such as finance and healthcare, and how they will collaborate to simplify complex workflows, supporting the idea that AI agents will enhance the overall competitiveness of businesses.</w:t>
      </w:r>
      <w:r/>
    </w:p>
    <w:p>
      <w:pPr>
        <w:pStyle w:val="ListNumber"/>
        <w:spacing w:line="240" w:lineRule="auto"/>
        <w:ind w:left="720"/>
      </w:pPr>
      <w:r/>
      <w:hyperlink r:id="rId14">
        <w:r>
          <w:rPr>
            <w:color w:val="0000EE"/>
            <w:u w:val="single"/>
          </w:rPr>
          <w:t>https://campustechnology.com/Articles/2024/10/23/Agentic-AI-Named-Top-Tech-Trend-for-2025.aspx?admgarea=news</w:t>
        </w:r>
      </w:hyperlink>
      <w:r>
        <w:t xml:space="preserve"> - This article emphasizes the importance of balancing technological advancement with the broader impact on the workforce and society, aligning with the discussion on the socio-economic implications of AI agents.</w:t>
      </w:r>
      <w:r/>
    </w:p>
    <w:p>
      <w:pPr>
        <w:pStyle w:val="ListNumber"/>
        <w:spacing w:line="240" w:lineRule="auto"/>
        <w:ind w:left="720"/>
      </w:pPr>
      <w:r/>
      <w:hyperlink r:id="rId11">
        <w:r>
          <w:rPr>
            <w:color w:val="0000EE"/>
            <w:u w:val="single"/>
          </w:rPr>
          <w:t>https://www.techrepublic.com/article/generative-ai-trends-2025/</w:t>
        </w:r>
      </w:hyperlink>
      <w:r>
        <w:t xml:space="preserve"> - This article discusses the ethical and security considerations of AI, including the risk of disinformation and the need for strict controls, which supports the need for strategic planning and ethical considerations in integrating AI agents.</w:t>
      </w:r>
      <w:r/>
    </w:p>
    <w:p>
      <w:pPr>
        <w:pStyle w:val="ListNumber"/>
        <w:spacing w:line="240" w:lineRule="auto"/>
        <w:ind w:left="720"/>
      </w:pPr>
      <w:r/>
      <w:hyperlink r:id="rId15">
        <w:r>
          <w:rPr>
            <w:color w:val="0000EE"/>
            <w:u w:val="single"/>
          </w:rPr>
          <w:t>https://localcoonrapidsnews.com/business/you-have-2-months-to-prepare-your-business-for-ai-agents-heres-why/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levanceai.com/blog/exploring-ai-agent-examples-in-operations-and-supply-chain-management" TargetMode="External"/><Relationship Id="rId11" Type="http://schemas.openxmlformats.org/officeDocument/2006/relationships/hyperlink" Target="https://www.techrepublic.com/article/generative-ai-trends-2025/" TargetMode="External"/><Relationship Id="rId12" Type="http://schemas.openxmlformats.org/officeDocument/2006/relationships/hyperlink" Target="https://www.technewsworld.com/story/agentic-ai-cyborgs-featured-on-gartners-tech-to-watch-list-for-2025-179434.html" TargetMode="External"/><Relationship Id="rId13" Type="http://schemas.openxmlformats.org/officeDocument/2006/relationships/hyperlink" Target="https://www.cxtoday.com/contact-centre/2025-will-be-the-year-of-ai-agents-sector-specific-innovation/" TargetMode="External"/><Relationship Id="rId14" Type="http://schemas.openxmlformats.org/officeDocument/2006/relationships/hyperlink" Target="https://campustechnology.com/Articles/2024/10/23/Agentic-AI-Named-Top-Tech-Trend-for-2025.aspx?admgarea=news" TargetMode="External"/><Relationship Id="rId15" Type="http://schemas.openxmlformats.org/officeDocument/2006/relationships/hyperlink" Target="https://localcoonrapidsnews.com/business/you-have-2-months-to-prepare-your-business-for-ai-agents-heres-wh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