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predicts Republican takeover of the U.S. Senate ahead of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analysis by the British betting company Bonus Code Bets, a forecast generated using the artificial intelligence model ChatGPT suggests that the Republican Party is likely to seize control of the U.S. Senate come November 5. This AI-driven model has carefully evaluated the political scenario in all 50 states, drawing from data sources including historical election results, demographic statistics, and current opinion polls. The analysis predicts that Republicans will end up controlling 51 Senate seats, while the Democrats will secure 47 seats, along with the support of two Democratic-affiliated independents, Bernie Sanders from Vermont and Angus King of Maine.</w:t>
      </w:r>
      <w:r/>
    </w:p>
    <w:p>
      <w:r/>
      <w:r>
        <w:t>Presently, the Democrats have a precariously slim majority in the Senate with 47 Democratic Senators and support from four independents, against 49 Republican Senators. The anticipated GOP gain would mark a significant change after the midterm elections of 2022, where Republicans were unable to achieve the projected "red wave" and lost a Senate seat in Georgia, although they managed to clinch a majority in the House of Representatives.</w:t>
      </w:r>
      <w:r/>
    </w:p>
    <w:p>
      <w:r/>
      <w:r>
        <w:t>According to the Bonus Code Bets survey, the Republicans are projected to gain seats particularly in West Virginia and Montana. In West Virginia, Republican Governor Jim Justice is poised to take over the Senate seat from Joe Manchin, a Democratic-aligned independent who has decided not to pursue re-election. Meanwhile, in Montana, Democratic Senator Jon Tester, who has held his seat since 2007, is projected to be unseated by his Republican challenger, former Navy SEAL Tim Sheehy.</w:t>
      </w:r>
      <w:r/>
    </w:p>
    <w:p>
      <w:r/>
      <w:r>
        <w:t>Bonus Code Bets reached out to Newsweek to discuss these predictions, though efforts to obtain comments from both the Republican and Democratic parties had not been successful at the time, given that the inquiries were made outside regular office hours.</w:t>
      </w:r>
      <w:r/>
    </w:p>
    <w:p>
      <w:r/>
      <w:r>
        <w:t>In the realm of presidential politics, a separate AI model from the same company indicates a tight race between Democratic candidate Kamala Harris and Republican candidate Donald Trump. The model predicts that current Vice President Kamala Harris will narrowly win the presidency with 276 Electoral College votes compared to Trump's 262. It is anticipated that Harris will capture key battleground states such as Wisconsin, Michigan, Pennsylvania, and Nevada, while Trump is expected to prevail in North Carolina, Georgia, and Arizona.</w:t>
      </w:r>
      <w:r/>
    </w:p>
    <w:p>
      <w:r/>
      <w:r>
        <w:t>Bonus Code Bets' approach to using AI for election forecasting is seen as a modern alternative to traditional opinion polling, providing dynamic predictions based on a comprehensive evaluation of available data. If the AI model's Electoral College prediction holds true, it would become one of the closest in U.S. history, following President Rutherford B. Hayes's one-vote margin in 1876 and George W. Bush's five-vote win over Al Gore in 2000.</w:t>
      </w:r>
      <w:r/>
    </w:p>
    <w:p>
      <w:r/>
      <w:r>
        <w:t>Bookmaker Betfair is currently offering odds suggesting a moderate likelihood of a Democratic victory across the presidency, Senate, and House of Representatives, with the odds placed at 6/1. Conversely, they have assessed a 45 percent probability for a Republican clean sweep, with odds set at 6/5.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https://www.newsweek.com/who-will-win-senate-ai-predicts-election-result-1979087</w:t>
        </w:r>
      </w:hyperlink>
      <w:r>
        <w:t xml:space="preserve"> - Corroborates the AI-driven forecast by Bonus Code Bets predicting Republicans will control 51 Senate seats and the specific gains in West Virginia and Montana.</w:t>
      </w:r>
      <w:r/>
    </w:p>
    <w:p>
      <w:pPr>
        <w:pStyle w:val="ListNumber"/>
        <w:spacing w:line="240" w:lineRule="auto"/>
        <w:ind w:left="720"/>
      </w:pPr>
      <w:r/>
      <w:hyperlink r:id="rId10">
        <w:r>
          <w:rPr>
            <w:color w:val="0000EE"/>
            <w:u w:val="single"/>
          </w:rPr>
          <w:t>https://www.newsweek.com/who-will-win-senate-ai-predicts-election-result-1979087</w:t>
        </w:r>
      </w:hyperlink>
      <w:r>
        <w:t xml:space="preserve"> - Supports the current Senate composition and the anticipated change after the 2022 midterm elections.</w:t>
      </w:r>
      <w:r/>
    </w:p>
    <w:p>
      <w:pPr>
        <w:pStyle w:val="ListNumber"/>
        <w:spacing w:line="240" w:lineRule="auto"/>
        <w:ind w:left="720"/>
      </w:pPr>
      <w:r/>
      <w:hyperlink r:id="rId10">
        <w:r>
          <w:rPr>
            <w:color w:val="0000EE"/>
            <w:u w:val="single"/>
          </w:rPr>
          <w:t>https://www.newsweek.com/who-will-win-senate-ai-predicts-election-result-1979087</w:t>
        </w:r>
      </w:hyperlink>
      <w:r>
        <w:t xml:space="preserve"> - Details the projected Republican gains in West Virginia and Montana, including the candidates involved.</w:t>
      </w:r>
      <w:r/>
    </w:p>
    <w:p>
      <w:pPr>
        <w:pStyle w:val="ListNumber"/>
        <w:spacing w:line="240" w:lineRule="auto"/>
        <w:ind w:left="720"/>
      </w:pPr>
      <w:r/>
      <w:hyperlink r:id="rId10">
        <w:r>
          <w:rPr>
            <w:color w:val="0000EE"/>
            <w:u w:val="single"/>
          </w:rPr>
          <w:t>https://www.newsweek.com/who-will-win-senate-ai-predicts-election-result-1979087</w:t>
        </w:r>
      </w:hyperlink>
      <w:r>
        <w:t xml:space="preserve"> - Mentions the outreach to Newsweek and the unsuccessful attempts to obtain comments from both parties due to timing.</w:t>
      </w:r>
      <w:r/>
    </w:p>
    <w:p>
      <w:pPr>
        <w:pStyle w:val="ListNumber"/>
        <w:spacing w:line="240" w:lineRule="auto"/>
        <w:ind w:left="720"/>
      </w:pPr>
      <w:r/>
      <w:hyperlink r:id="rId10">
        <w:r>
          <w:rPr>
            <w:color w:val="0000EE"/>
            <w:u w:val="single"/>
          </w:rPr>
          <w:t>https://www.newsweek.com/who-will-win-senate-ai-predicts-election-result-1979087</w:t>
        </w:r>
      </w:hyperlink>
      <w:r>
        <w:t xml:space="preserve"> - Describes the AI model's prediction for the presidential election between Kamala Harris and Donald Trump.</w:t>
      </w:r>
      <w:r/>
    </w:p>
    <w:p>
      <w:pPr>
        <w:pStyle w:val="ListNumber"/>
        <w:spacing w:line="240" w:lineRule="auto"/>
        <w:ind w:left="720"/>
      </w:pPr>
      <w:r/>
      <w:hyperlink r:id="rId10">
        <w:r>
          <w:rPr>
            <w:color w:val="0000EE"/>
            <w:u w:val="single"/>
          </w:rPr>
          <w:t>https://www.newsweek.com/who-will-win-senate-ai-predicts-election-result-1979087</w:t>
        </w:r>
      </w:hyperlink>
      <w:r>
        <w:t xml:space="preserve"> - Explains the significance of the AI model's Electoral College prediction and its historical context.</w:t>
      </w:r>
      <w:r/>
    </w:p>
    <w:p>
      <w:pPr>
        <w:pStyle w:val="ListNumber"/>
        <w:spacing w:line="240" w:lineRule="auto"/>
        <w:ind w:left="720"/>
      </w:pPr>
      <w:r/>
      <w:hyperlink r:id="rId11">
        <w:r>
          <w:rPr>
            <w:color w:val="0000EE"/>
            <w:u w:val="single"/>
          </w:rPr>
          <w:t>https://www.newsweek.com/republicans-chances-winning-senate-house-white-house-1978614</w:t>
        </w:r>
      </w:hyperlink>
      <w:r>
        <w:t xml:space="preserve"> - Provides odds from Betfair on the likelihood of a Democratic or Republican victory across the presidency, Senate, and House of Representatives.</w:t>
      </w:r>
      <w:r/>
    </w:p>
    <w:p>
      <w:pPr>
        <w:pStyle w:val="ListNumber"/>
        <w:spacing w:line="240" w:lineRule="auto"/>
        <w:ind w:left="720"/>
      </w:pPr>
      <w:r/>
      <w:hyperlink r:id="rId11">
        <w:r>
          <w:rPr>
            <w:color w:val="0000EE"/>
            <w:u w:val="single"/>
          </w:rPr>
          <w:t>https://www.newsweek.com/republicans-chances-winning-senate-house-white-house-1978614</w:t>
        </w:r>
      </w:hyperlink>
      <w:r>
        <w:t xml:space="preserve"> - Corroborates the betting firms' odds and analysis on the Republican Party's chances of winning the Senate and other chambers.</w:t>
      </w:r>
      <w:r/>
    </w:p>
    <w:p>
      <w:pPr>
        <w:pStyle w:val="ListNumber"/>
        <w:spacing w:line="240" w:lineRule="auto"/>
        <w:ind w:left="720"/>
      </w:pPr>
      <w:r/>
      <w:hyperlink r:id="rId11">
        <w:r>
          <w:rPr>
            <w:color w:val="0000EE"/>
            <w:u w:val="single"/>
          </w:rPr>
          <w:t>https://www.newsweek.com/republicans-chances-winning-senate-house-white-house-1978614</w:t>
        </w:r>
      </w:hyperlink>
      <w:r>
        <w:t xml:space="preserve"> - Details the implications of a Republican majority in both legislative chambers if Donald Trump wins the presidency.</w:t>
      </w:r>
      <w:r/>
    </w:p>
    <w:p>
      <w:pPr>
        <w:pStyle w:val="ListNumber"/>
        <w:spacing w:line="240" w:lineRule="auto"/>
        <w:ind w:left="720"/>
      </w:pPr>
      <w:r/>
      <w:hyperlink r:id="rId11">
        <w:r>
          <w:rPr>
            <w:color w:val="0000EE"/>
            <w:u w:val="single"/>
          </w:rPr>
          <w:t>https://www.newsweek.com/republicans-chances-winning-senate-house-white-house-1978614</w:t>
        </w:r>
      </w:hyperlink>
      <w:r>
        <w:t xml:space="preserve"> - Mentions the specific races in West Virginia and Texas, and the broader context of the Senate elections.</w:t>
      </w:r>
      <w:r/>
    </w:p>
    <w:p>
      <w:pPr>
        <w:pStyle w:val="ListNumber"/>
        <w:spacing w:line="240" w:lineRule="auto"/>
        <w:ind w:left="720"/>
      </w:pPr>
      <w:r/>
      <w:hyperlink r:id="rId11">
        <w:r>
          <w:rPr>
            <w:color w:val="0000EE"/>
            <w:u w:val="single"/>
          </w:rPr>
          <w:t>https://www.newsweek.com/republicans-chances-winning-senate-house-white-house-1978614</w:t>
        </w:r>
      </w:hyperlink>
      <w:r>
        <w:t xml:space="preserve"> - Supports the use of AI models by Bonus Code Bets for election forecasting and the comparison with traditional opinion polling.</w:t>
      </w:r>
      <w:r/>
    </w:p>
    <w:p>
      <w:pPr>
        <w:pStyle w:val="ListNumber"/>
        <w:spacing w:line="240" w:lineRule="auto"/>
        <w:ind w:left="720"/>
      </w:pPr>
      <w:r/>
      <w:hyperlink r:id="rId10">
        <w:r>
          <w:rPr>
            <w:color w:val="0000EE"/>
            <w:u w:val="single"/>
          </w:rPr>
          <w:t>https://www.newsweek.com/who-will-win-senate-ai-predicts-election-result-1979087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week.com/who-will-win-senate-ai-predicts-election-result-1979087" TargetMode="External"/><Relationship Id="rId11" Type="http://schemas.openxmlformats.org/officeDocument/2006/relationships/hyperlink" Target="https://www.newsweek.com/republicans-chances-winning-senate-house-white-house-19786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