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sparks debate in the entertainment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Sparks Debate in the Entertainment Industry</w:t>
      </w:r>
      <w:r/>
    </w:p>
    <w:p>
      <w:r/>
      <w:r>
        <w:t>In recent weeks, discussions surrounding artificial intelligence (AI) have intensified within the film and television industries globally. A significant amount of dialogue has been generated by the introduction of a near-£100,000 ($130,000) per year position for a Head of Generative AI Innovation at ITV, a move that has led to widespread debate about the role of AI in creative sectors.</w:t>
      </w:r>
      <w:r/>
    </w:p>
    <w:p>
      <w:r/>
      <w:r>
        <w:t>During the MIPCOM market in Cannes, where an AI Summit was held, this topic became a focal point. The ITV job advertisement received both attention and criticism from figures in the industry, with writers like Lisa McGee and Jack Rooke, as well as the Writers Guild of Great Britain, describing it as "incredibly depressing" and "unethical". They raised concerns about potential cost-cutting and the dehumanising impact of such roles.</w:t>
      </w:r>
      <w:r/>
    </w:p>
    <w:p>
      <w:r/>
      <w:r>
        <w:t>Despite the backlash, ITV clarified that the role would not lead to writers on ITV shows being replaced by AI. The job is intended for the ITV network's data and tech team to explore AI's utility in streamlining workflows and enhancing creative processes. Channel 4's programme boss Ian Katz referenced the situation, stating that while they weren’t planning to use AI to write dramas, AI tools were proving useful in other capacities.</w:t>
      </w:r>
      <w:r/>
    </w:p>
    <w:p>
      <w:r/>
      <w:r>
        <w:t>The controversy at ITV coincided with AI technology making new strides elsewhere. Notably, Deep Fusion Films announced a groundbreaking AI replication project featuring the late British chat show host Michael Parkinson in a podcast, using AI to enable unscripted conversations. However, AI has also brought legal concerns into the spotlight, with Robert Downey Jr. publicly asserting his intention to prevent unauthorised clones of his likeness from appearing, and the estate of Peter Cushing currently embroiled in a legal battle over his appearance in "Rogue One: A Star Wars Story". Nevertheless, Deep Fusion Films continues to forge ahead with other projects, securing necessary permissions for AI recreations of well-known figures.</w:t>
      </w:r>
      <w:r/>
    </w:p>
    <w:p>
      <w:r/>
      <w:r>
        <w:rPr>
          <w:b/>
        </w:rPr>
        <w:t>American Film Market Moves to Las Vegas amid Election Buzz</w:t>
      </w:r>
      <w:r/>
    </w:p>
    <w:p>
      <w:r/>
      <w:r>
        <w:t>The American Film Market (AFM) is poised for its relaunch in Las Vegas next week. Set against the backdrop of the 2024 US Presidential Election, the event will attract international sellers to the Nevada city. Despite the clash with election day, significant titles will be showcased, including "Lone Wolf" starring Lily Gladstone and Bryan Cranston, "Chariot" featuring Kit Harington and Billy Magnussen, and "Day Drinker" with Penélope Cruz and Johnny Depp.</w:t>
      </w:r>
      <w:r/>
    </w:p>
    <w:p>
      <w:r/>
      <w:r>
        <w:rPr>
          <w:b/>
        </w:rPr>
        <w:t>The Long Journey of 'Desert Warrior'</w:t>
      </w:r>
      <w:r/>
    </w:p>
    <w:p>
      <w:r/>
      <w:r>
        <w:t>In other industry developments, attention has turned to the stalled progress of "Desert Warrior", announced in 2021 as a flagship project for Saudi Arabian cinema. Despite an impressive cast, including Sir Ben Kingsley and Anthony Mackie, the film has yet to materialise due to creative disputes and logistical challenges. Enthusiasts await its release, potentially slated for 2025, amid ongoing speculation about its production.</w:t>
      </w:r>
      <w:r/>
    </w:p>
    <w:p>
      <w:r/>
      <w:r>
        <w:rPr>
          <w:b/>
        </w:rPr>
        <w:t>Mergers, Acquisitions and Market Dynamics</w:t>
      </w:r>
      <w:r/>
    </w:p>
    <w:p>
      <w:r/>
      <w:r>
        <w:t>A bustling week in media mergers and acquisitions saw ITV Studios purchase Eagle Eye Drama for its lucrative, sellable productions. Meanwhile, Sony Pictures Television acquired Hot Sauce, the new venture by prominent British screenwriters Declan Lawn and Adam Patterson. These moves occur as whispers of upcoming deals at producers like All3Media persist.</w:t>
      </w:r>
      <w:r/>
    </w:p>
    <w:p>
      <w:r/>
      <w:r>
        <w:rPr>
          <w:b/>
        </w:rPr>
        <w:t>Tokyo Serves as a Hub for Asian Cinema</w:t>
      </w:r>
      <w:r/>
    </w:p>
    <w:p>
      <w:r/>
      <w:r>
        <w:t>The Tokyo International Film Festival has begun, featuring discussions by martial arts luminaries such as Sammo Hung and Yasuaki Kurata. The festival complements a dynamic period for co-productions in Asia, symbolised by a new treaty between Japan and Italy, underscoring a broader commitment to fostering cinematic heritage.</w:t>
      </w:r>
      <w:r/>
    </w:p>
    <w:p>
      <w:r/>
      <w:r>
        <w:t>As these various developments unfold, the film and television industries remain at a crossroads, wrestling with technological advancements while navigating traditional artistic territories.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https://dividedwefall.org/ai-in-arts-and-entertainment/</w:t>
        </w:r>
      </w:hyperlink>
      <w:r>
        <w:t xml:space="preserve"> - Discusses the legal complexities and ethical implications of AI in the entertainment industry, including copyright issues and the impact on creators' rights.</w:t>
      </w:r>
      <w:r/>
    </w:p>
    <w:p>
      <w:pPr>
        <w:pStyle w:val="ListNumber"/>
        <w:spacing w:line="240" w:lineRule="auto"/>
        <w:ind w:left="720"/>
      </w:pPr>
      <w:r/>
      <w:hyperlink r:id="rId11">
        <w:r>
          <w:rPr>
            <w:color w:val="0000EE"/>
            <w:u w:val="single"/>
          </w:rPr>
          <w:t>https://www.usheru.com/2024/05/23/navigating-the-ai-revolution-in-film-opportunities-innovations-and-ethical-considerations/</w:t>
        </w:r>
      </w:hyperlink>
      <w:r>
        <w:t xml:space="preserve"> - Explores the opportunities, innovations, and ethical considerations of AI in the film industry, including the debate on job displacement and the need for transparency and fair use of copyrighted works.</w:t>
      </w:r>
      <w:r/>
    </w:p>
    <w:p>
      <w:pPr>
        <w:pStyle w:val="ListNumber"/>
        <w:spacing w:line="240" w:lineRule="auto"/>
        <w:ind w:left="720"/>
      </w:pPr>
      <w:r/>
      <w:hyperlink r:id="rId12">
        <w:r>
          <w:rPr>
            <w:color w:val="0000EE"/>
            <w:u w:val="single"/>
          </w:rPr>
          <w:t>https://www.theguardian.com/film/article/2024/jul/27/artificial-intelligence-movies</w:t>
        </w:r>
      </w:hyperlink>
      <w:r>
        <w:t xml:space="preserve"> - Addresses the ethical considerations and practical applications of AI in filmmaking, including concerns over job replacement and the balance between technological advancements and artistic expression.</w:t>
      </w:r>
      <w:r/>
    </w:p>
    <w:p>
      <w:pPr>
        <w:pStyle w:val="ListNumber"/>
        <w:spacing w:line="240" w:lineRule="auto"/>
        <w:ind w:left="720"/>
      </w:pPr>
      <w:r/>
      <w:hyperlink r:id="rId13">
        <w:r>
          <w:rPr>
            <w:color w:val="0000EE"/>
            <w:u w:val="single"/>
          </w:rPr>
          <w:t>https://www.forbes.com/councils/forbestechcouncil/2024/02/05/from-ai-to-z-unleashing-artificial-intelligences-impact-on-the-global-entertainment-economy/</w:t>
        </w:r>
      </w:hyperlink>
      <w:r>
        <w:t xml:space="preserve"> - Highlights the impact of AI on the global entertainment economy, including its role in streamlining processes, enhancing creativity, and the need to balance efficiency with the human touch in content creation.</w:t>
      </w:r>
      <w:r/>
    </w:p>
    <w:p>
      <w:pPr>
        <w:pStyle w:val="ListNumber"/>
        <w:spacing w:line="240" w:lineRule="auto"/>
        <w:ind w:left="720"/>
      </w:pPr>
      <w:r/>
      <w:hyperlink r:id="rId14">
        <w:r>
          <w:rPr>
            <w:color w:val="0000EE"/>
            <w:u w:val="single"/>
          </w:rPr>
          <w:t>https://scholars.unh.edu/cgi/viewcontent.cgi?article=1864&amp;context=honors</w:t>
        </w:r>
      </w:hyperlink>
      <w:r>
        <w:t xml:space="preserve"> - Discusses the positive and negative impacts of AI on the entertainment industry, including issues of job displacement, copyright, and the ethical use of AI-generated content.</w:t>
      </w:r>
      <w:r/>
    </w:p>
    <w:p>
      <w:pPr>
        <w:pStyle w:val="ListNumber"/>
        <w:spacing w:line="240" w:lineRule="auto"/>
        <w:ind w:left="720"/>
      </w:pPr>
      <w:r/>
      <w:hyperlink r:id="rId10">
        <w:r>
          <w:rPr>
            <w:color w:val="0000EE"/>
            <w:u w:val="single"/>
          </w:rPr>
          <w:t>https://dividedwefall.org/ai-in-arts-and-entertainment/</w:t>
        </w:r>
      </w:hyperlink>
      <w:r>
        <w:t xml:space="preserve"> - Mentions the Writers Guild of America strike and the debate over the use of AI in film and television, aligning with concerns about AI's impact on writers and creators.</w:t>
      </w:r>
      <w:r/>
    </w:p>
    <w:p>
      <w:pPr>
        <w:pStyle w:val="ListNumber"/>
        <w:spacing w:line="240" w:lineRule="auto"/>
        <w:ind w:left="720"/>
      </w:pPr>
      <w:r/>
      <w:hyperlink r:id="rId11">
        <w:r>
          <w:rPr>
            <w:color w:val="0000EE"/>
            <w:u w:val="single"/>
          </w:rPr>
          <w:t>https://www.usheru.com/2024/05/23/navigating-the-ai-revolution-in-film-opportunities-innovations-and-ethical-considerations/</w:t>
        </w:r>
      </w:hyperlink>
      <w:r>
        <w:t xml:space="preserve"> - Details the innovations and types of AI tools being used in the film industry, such as ScriptBook and Vault ML, which enhance creative processes and streamline production workflows.</w:t>
      </w:r>
      <w:r/>
    </w:p>
    <w:p>
      <w:pPr>
        <w:pStyle w:val="ListNumber"/>
        <w:spacing w:line="240" w:lineRule="auto"/>
        <w:ind w:left="720"/>
      </w:pPr>
      <w:r/>
      <w:hyperlink r:id="rId12">
        <w:r>
          <w:rPr>
            <w:color w:val="0000EE"/>
            <w:u w:val="single"/>
          </w:rPr>
          <w:t>https://www.theguardian.com/film/article/2024/jul/27/artificial-intelligence-movies</w:t>
        </w:r>
      </w:hyperlink>
      <w:r>
        <w:t xml:space="preserve"> - Covers the ethical implications and practical challenges of using AI in filmmaking, including the APA's guidelines and the backlash against AI-generated content.</w:t>
      </w:r>
      <w:r/>
    </w:p>
    <w:p>
      <w:pPr>
        <w:pStyle w:val="ListNumber"/>
        <w:spacing w:line="240" w:lineRule="auto"/>
        <w:ind w:left="720"/>
      </w:pPr>
      <w:r/>
      <w:hyperlink r:id="rId13">
        <w:r>
          <w:rPr>
            <w:color w:val="0000EE"/>
            <w:u w:val="single"/>
          </w:rPr>
          <w:t>https://www.forbes.com/councils/forbestechcouncil/2024/02/05/from-ai-to-z-unleashing-artificial-intelligences-impact-on-the-global-entertainment-economy/</w:t>
        </w:r>
      </w:hyperlink>
      <w:r>
        <w:t xml:space="preserve"> - Explains how AI is transforming the media supply chain and enhancing monetization efforts through predictive algorithms and data analysis.</w:t>
      </w:r>
      <w:r/>
    </w:p>
    <w:p>
      <w:pPr>
        <w:pStyle w:val="ListNumber"/>
        <w:spacing w:line="240" w:lineRule="auto"/>
        <w:ind w:left="720"/>
      </w:pPr>
      <w:r/>
      <w:hyperlink r:id="rId14">
        <w:r>
          <w:rPr>
            <w:color w:val="0000EE"/>
            <w:u w:val="single"/>
          </w:rPr>
          <w:t>https://scholars.unh.edu/cgi/viewcontent.cgi?article=1864&amp;context=honors</w:t>
        </w:r>
      </w:hyperlink>
      <w:r>
        <w:t xml:space="preserve"> - Discusses the legal and ethical issues surrounding AI-generated content, including postmortem rights and the creation of digital clones.</w:t>
      </w:r>
      <w:r/>
    </w:p>
    <w:p>
      <w:pPr>
        <w:pStyle w:val="ListNumber"/>
        <w:spacing w:line="240" w:lineRule="auto"/>
        <w:ind w:left="720"/>
      </w:pPr>
      <w:r/>
      <w:hyperlink r:id="rId12">
        <w:r>
          <w:rPr>
            <w:color w:val="0000EE"/>
            <w:u w:val="single"/>
          </w:rPr>
          <w:t>https://www.theguardian.com/film/article/2024/jul/27/artificial-intelligence-movies</w:t>
        </w:r>
      </w:hyperlink>
      <w:r>
        <w:t xml:space="preserve"> - Mentions the use of AI in creating AI-generated visuals and the concerns over job security and the quality of AI-generated content.</w:t>
      </w:r>
      <w:r/>
    </w:p>
    <w:p>
      <w:pPr>
        <w:pStyle w:val="ListNumber"/>
        <w:spacing w:line="240" w:lineRule="auto"/>
        <w:ind w:left="720"/>
      </w:pPr>
      <w:r/>
      <w:hyperlink r:id="rId15">
        <w:r>
          <w:rPr>
            <w:color w:val="0000EE"/>
            <w:u w:val="single"/>
          </w:rPr>
          <w:t>https://deadline.com/2024/11/artificial-intelligence-afm-deadline-international-insider-1236161905/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ividedwefall.org/ai-in-arts-and-entertainment/" TargetMode="External"/><Relationship Id="rId11" Type="http://schemas.openxmlformats.org/officeDocument/2006/relationships/hyperlink" Target="https://www.usheru.com/2024/05/23/navigating-the-ai-revolution-in-film-opportunities-innovations-and-ethical-considerations/" TargetMode="External"/><Relationship Id="rId12" Type="http://schemas.openxmlformats.org/officeDocument/2006/relationships/hyperlink" Target="https://www.theguardian.com/film/article/2024/jul/27/artificial-intelligence-movies" TargetMode="External"/><Relationship Id="rId13" Type="http://schemas.openxmlformats.org/officeDocument/2006/relationships/hyperlink" Target="https://www.forbes.com/councils/forbestechcouncil/2024/02/05/from-ai-to-z-unleashing-artificial-intelligences-impact-on-the-global-entertainment-economy/" TargetMode="External"/><Relationship Id="rId14" Type="http://schemas.openxmlformats.org/officeDocument/2006/relationships/hyperlink" Target="https://scholars.unh.edu/cgi/viewcontent.cgi?article=1864&amp;context=honors" TargetMode="External"/><Relationship Id="rId15" Type="http://schemas.openxmlformats.org/officeDocument/2006/relationships/hyperlink" Target="https://deadline.com/2024/11/artificial-intelligence-afm-deadline-international-insider-12361619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