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takes a leap: understanding optical illusions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Takes a Leap: Understanding Optical Illusions</w:t>
      </w:r>
      <w:r/>
    </w:p>
    <w:p>
      <w:r/>
      <w:r>
        <w:t>Artificial intelligence has reached a groundbreaking milestone: the ability to perceive optical illusions in a manner akin to human interpretation. This advancement, reported by Ivan Maksymov, a researcher at Charles Sturt University in Australia, signifies a remarkable shift in the capabilities of AI, blurring the lines that once distinctly separated human cognition from machine processing.</w:t>
      </w:r>
      <w:r/>
    </w:p>
    <w:p>
      <w:r/>
      <w:r>
        <w:t xml:space="preserve">Maksymov's study, published in APL Machine Learning, introduces an innovative AI system known as the "quantum-tunneling deep neural network." This system integrates quantum tunneling—a quantum physics phenomenon where subatomic particles, such as electrons, pass through seemingly impenetrable barriers—with deep neural networks, which are complex algorithms inspired by the human brain's neural pathways. </w:t>
      </w:r>
      <w:r/>
    </w:p>
    <w:p>
      <w:r/>
      <w:r>
        <w:t>To achieve this human-like perception, the AI was trained using two classic optical illusions: the Necker Cube, which presents a three-dimensional cube that changes perspective, and Rubin’s Vase, an image that can be interpreted as either two faces or a vase. As the AI processed these illusions, it mimicked the human brain's process of switching between perspectives, effectively understanding the dual interpretations inherent in optical illusions.</w:t>
      </w:r>
      <w:r/>
    </w:p>
    <w:p>
      <w:r/>
      <w:r>
        <w:t>Quantum tunneling plays a pivotal role in this breakthrough. In quantum physics, particles such as electrons do not have a fixed position when not observed directly. They behave as waves, allowing the possibility of them being on the other side of a barrier—a process leveraged by the AI to reinterpret visual stimuli.</w:t>
      </w:r>
      <w:r/>
    </w:p>
    <w:p>
      <w:r/>
      <w:r>
        <w:t>Maksymov likens the process to the famous quantum mechanics thought experiment, Schrödinger's cat, where a scenario holds multiple potential outcomes simultaneously until an observation is made.</w:t>
      </w:r>
      <w:r/>
    </w:p>
    <w:p>
      <w:r/>
      <w:r>
        <w:t>This AI capability may have practical applications beyond visual psychology. Maksymov suggests that the technology could unfold new methods for recognising disorientation and interpreting flight instruments—a significant benefit for pilots and astronauts. Furthermore, the same principles might aid in early detection of cognitive impairments and dementia by identifying changes in perception and pattern recognition in individuals.</w:t>
      </w:r>
      <w:r/>
    </w:p>
    <w:p>
      <w:r/>
      <w:r>
        <w:t>This development aligns with a broader trend of AI advancements in creative fields. Recently, autonomous AI-generated artworks have been sold at prestigious venues like Sotheby's, and institutions such as London's V&amp;A Museum have showcased AI art driven by human brainwaves.</w:t>
      </w:r>
      <w:r/>
    </w:p>
    <w:p>
      <w:r/>
      <w:r>
        <w:t>As AI continues to evolve, its integration into sophisticated cognitive tasks traditionally reserved for humans points towards a future where the boundaries of artificial and human intelligence may become increasingly intertwined.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specific claims about optical illusions and AI advancements, but it provides context on Noah Wire Services, which is mentioned in the source section of the article, although it is not relevant to the content of the article itself.</w:t>
      </w:r>
      <w:r/>
    </w:p>
    <w:p>
      <w:pPr>
        <w:pStyle w:val="ListNumber"/>
        <w:spacing w:line="240" w:lineRule="auto"/>
        <w:ind w:left="720"/>
      </w:pPr>
      <w:r/>
      <w:hyperlink r:id="rId11">
        <w:r>
          <w:rPr>
            <w:color w:val="0000EE"/>
            <w:u w:val="single"/>
          </w:rPr>
          <w:t>https://noahwire.com/terms/</w:t>
        </w:r>
      </w:hyperlink>
      <w:r>
        <w:t xml:space="preserve"> - This link provides terms and conditions of Noah Wire Services, but it does not support any claims about optical illusions or AI advancements.</w:t>
      </w:r>
      <w:r/>
    </w:p>
    <w:p>
      <w:pPr>
        <w:pStyle w:val="ListNumber"/>
        <w:spacing w:line="240" w:lineRule="auto"/>
        <w:ind w:left="720"/>
      </w:pPr>
      <w:r/>
      <w:hyperlink r:id="rId12">
        <w:r>
          <w:rPr>
            <w:color w:val="0000EE"/>
            <w:u w:val="single"/>
          </w:rPr>
          <w:t>https://www.scamadviser.com/check-website/noahwire.com</w:t>
        </w:r>
      </w:hyperlink>
      <w:r>
        <w:t xml:space="preserve"> - This link reviews the legitimacy of Noah Wire Services but does not address the topic of optical illusions or AI advancements.</w:t>
      </w:r>
      <w:r/>
    </w:p>
    <w:p>
      <w:pPr>
        <w:pStyle w:val="ListNumber"/>
        <w:spacing w:line="240" w:lineRule="auto"/>
        <w:ind w:left="720"/>
      </w:pPr>
      <w:r/>
      <w:hyperlink r:id="rId13">
        <w:r>
          <w:rPr>
            <w:color w:val="0000EE"/>
            <w:u w:val="single"/>
          </w:rPr>
          <w:t>https://www.technologyformarketing.co.uk/speakers/ivan-massow</w:t>
        </w:r>
      </w:hyperlink>
      <w:r>
        <w:t xml:space="preserve"> - This link introduces Ivan Massow, co-founder of Noah Wire Services, but does not discuss optical illusions or the specific AI advancements mentioned in the article.</w:t>
      </w:r>
      <w:r/>
    </w:p>
    <w:p>
      <w:pPr>
        <w:pStyle w:val="ListNumber"/>
        <w:spacing w:line="240" w:lineRule="auto"/>
        <w:ind w:left="720"/>
      </w:pPr>
      <w:r/>
      <w:hyperlink r:id="rId14">
        <w:r>
          <w:rPr>
            <w:color w:val="0000EE"/>
            <w:u w:val="single"/>
          </w:rPr>
          <w:t>https://noahwire.com/login/</w:t>
        </w:r>
      </w:hyperlink>
      <w:r>
        <w:t xml:space="preserve"> - This link is for the login page of Noah Wire Services and does not provide any information related to the article's content on optical illusions and AI.</w:t>
      </w:r>
      <w:r/>
    </w:p>
    <w:p>
      <w:pPr>
        <w:pStyle w:val="ListNumber"/>
        <w:spacing w:line="240" w:lineRule="auto"/>
        <w:ind w:left="720"/>
      </w:pPr>
      <w:r/>
      <w:hyperlink r:id="rId9">
        <w:r>
          <w:rPr>
            <w:color w:val="0000EE"/>
            <w:u w:val="single"/>
          </w:rPr>
          <w:t>https://www.noahwire.com</w:t>
        </w:r>
      </w:hyperlink>
      <w:r>
        <w:t xml:space="preserve"> - Similar to the first link, this does not provide any relevant information on the topic of optical illusions and AI advancements.</w:t>
      </w:r>
      <w:r/>
    </w:p>
    <w:p>
      <w:pPr>
        <w:pStyle w:val="ListNumber"/>
        <w:spacing w:line="240" w:lineRule="auto"/>
        <w:ind w:left="720"/>
      </w:pPr>
      <w:r/>
      <w:r>
        <w:t xml:space="preserve"> - There are no available links that directly support the claims about optical illusions and the 'quantum-tunneling deep neural network' as described in the article.</w:t>
      </w:r>
      <w:r/>
    </w:p>
    <w:p>
      <w:pPr>
        <w:pStyle w:val="ListNumber"/>
        <w:spacing w:line="240" w:lineRule="auto"/>
        <w:ind w:left="720"/>
      </w:pPr>
      <w:r/>
      <w:r>
        <w:t xml:space="preserve"> - No links are available to corroborate the specific study by Ivan Maksymov or the use of quantum tunneling in AI systems for perceiving optical illusions.</w:t>
      </w:r>
      <w:r/>
    </w:p>
    <w:p>
      <w:pPr>
        <w:pStyle w:val="ListNumber"/>
        <w:spacing w:line="240" w:lineRule="auto"/>
        <w:ind w:left="720"/>
      </w:pPr>
      <w:r/>
      <w:r>
        <w:t xml:space="preserve"> - No links are available to support the practical applications of this AI technology in fields such as aviation or cognitive impairment detection.</w:t>
      </w:r>
      <w:r/>
    </w:p>
    <w:p>
      <w:pPr>
        <w:pStyle w:val="ListNumber"/>
        <w:spacing w:line="240" w:lineRule="auto"/>
        <w:ind w:left="720"/>
      </w:pPr>
      <w:r/>
      <w:r>
        <w:t xml:space="preserve"> - No links are available to corroborate the broader trend of AI advancements in creative fields as mentioned in the article.</w:t>
      </w:r>
      <w:r/>
    </w:p>
    <w:p>
      <w:pPr>
        <w:pStyle w:val="ListNumber"/>
        <w:spacing w:line="240" w:lineRule="auto"/>
        <w:ind w:left="720"/>
      </w:pPr>
      <w:r/>
      <w:r>
        <w:t xml:space="preserve"> - No links are available to support the integration of AI into sophisticated cognitive tasks or its future implications.</w:t>
      </w:r>
      <w:r/>
    </w:p>
    <w:p>
      <w:pPr>
        <w:pStyle w:val="ListNumber"/>
        <w:spacing w:line="240" w:lineRule="auto"/>
        <w:ind w:left="720"/>
      </w:pPr>
      <w:r/>
      <w:hyperlink r:id="rId15">
        <w:r>
          <w:rPr>
            <w:color w:val="0000EE"/>
            <w:u w:val="single"/>
          </w:rPr>
          <w:t>https://www.creativebloq.com/ai/ai-just-got-more-human-it-can-see-optical-illusions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www.technologyformarketing.co.uk/speakers/ivan-massow" TargetMode="External"/><Relationship Id="rId14" Type="http://schemas.openxmlformats.org/officeDocument/2006/relationships/hyperlink" Target="https://noahwire.com/login/" TargetMode="External"/><Relationship Id="rId15" Type="http://schemas.openxmlformats.org/officeDocument/2006/relationships/hyperlink" Target="https://www.creativebloq.com/ai/ai-just-got-more-human-it-can-see-optical-illu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