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California's legislative push to regulate AI faces hurdles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California's Legislative Push to Regulate AI Faces Hurdles</w:t>
      </w:r>
      <w:r/>
    </w:p>
    <w:p>
      <w:r/>
      <w:r>
        <w:t>In the first half of 2023, California lawmakers made significant efforts to regulate the rapidly evolving field of artificial intelligence (AI), reflecting growing concerns over its impact on society, from business practices to electoral campaigns. However, many proposed legislative measures struggled to become law, highlighting the complex challenges of regulating such fast-changing technology.</w:t>
      </w:r>
      <w:r/>
    </w:p>
    <w:p>
      <w:r/>
      <w:r>
        <w:t>State Senator Steve Padilla, representing San Diego, spearheaded two critical bills aimed at establishing comprehensive regulatory frameworks for AI in California. The first, Senate Bill 892, aimed to impose "safety, privacy, and nondiscrimination standards" for state contractors utilising AI technologies. Despite its intention to safeguard against misuse, Governor Gavin Newsom vetoed the bill last month, citing financial concerns and potential overlaps with existing initiatives to develop ethical AI guidelines.</w:t>
      </w:r>
      <w:r/>
    </w:p>
    <w:p>
      <w:r/>
      <w:r>
        <w:t>The second bill, Senate Bill 893, proposed the creation of a "California AI Research Hub." This initiative sought to foster collaboration between public agencies, academic institutions, and private sector entities on AI use and development. Unfortunately, the bill was halted in the appropriations committee last August due to fiscal constraints. The proposed research hub's operational costs would have demanded millions annually, a challenging proposition amidst the state's substantial budget shortfall.</w:t>
      </w:r>
      <w:r/>
    </w:p>
    <w:p>
      <w:r/>
      <w:r>
        <w:t>Padilla's attempts were part of a broader legislative movement, with more than a dozen bills introduced to address AI governance. Nonetheless, many did not progress through the legislative process. Notable among these was SB 1047 by Senator Scott Wiener, which aimed to mitigate risks associated with large-scale AI applications, such as cybersecurity threats and the development of weapons of mass destruction. This, too, was vetoed by Governor Newsom, who argued the bill's narrow focus could inadvertently impede broader technological innovation, particularly from smaller, yet potentially hazardous, AI systems.</w:t>
      </w:r>
      <w:r/>
    </w:p>
    <w:p>
      <w:r/>
      <w:r>
        <w:t>The AI regulation efforts come at a time when the technology has increasingly permeated electoral processes. Instances include former President Donald Trump accusing Vice President Kamala Harris' campaign of enhancing rally images using AI and a doctored image of Taylor Swift advocating for Trump in an election-related context. Locally, AI's influence was noted in school board elections, where some candidates resorted to AI tools like ChatGPT to draft responses to questionnaires, leading to potential misrepresentation of their views.</w:t>
      </w:r>
      <w:r/>
    </w:p>
    <w:p>
      <w:r/>
      <w:r>
        <w:t>Despite setbacks, some legislative successes were achieved. Assemblymember Marc Berman from Palo Alto successfully passed legislation criminalising the digital creation of images depicting child exploitation. Meanwhile, Jacqui Irwin of Thousand Oaks, with a background in systems engineering, introduced requirements for AI developers to disclose the datasets used in training their models—a move toward transparency in AI development.</w:t>
      </w:r>
      <w:r/>
    </w:p>
    <w:p>
      <w:r/>
      <w:r>
        <w:t>These legislative endeavours underscore the ongoing struggle to keep pace with AI's advancement. Governor Newsom emphasised the need for AI regulations to evolve alongside technological innovations. Yet, as highlighted by a World Economic Forum article, AI's complexity and capacity for self-improvement present unique challenges in predicting outcomes, even to its creators.</w:t>
      </w:r>
      <w:r/>
    </w:p>
    <w:p>
      <w:r/>
      <w:r>
        <w:t>In the backdrop of these technological debates, California voters are preparing to decide on ten ballot measures that could significantly impact the state's infrastructure, judicial approaches, and environmental efforts. Amongst these, Proposition 5 seeks to lower the approval threshold for passing local infrastructure bonds for critical community services, while Proposition 36 addresses prosecuting retail theft and drug-related crimes.</w:t>
      </w:r>
      <w:r/>
    </w:p>
    <w:p>
      <w:r/>
      <w:r>
        <w:t>Concurrently, efforts to address longstanding environmental issues saw progress with a $400 million cleanup project for the South Bay International Wastewater Treatment Plant near the U.S.-Mexico border. This initiative aims to mitigate pollution and enhance the plant's capacity to treat wastewater, addressing the region's environmental concerns amid local governmental advocacy.</w:t>
      </w:r>
      <w:r/>
    </w:p>
    <w:p>
      <w:r/>
      <w:r>
        <w:t>As AI integration continues to expand, both its potential benefits and challenges remain at the forefront of policy discussions. California's attempt to regulate this domain highlights the balancing act between fostering innovation and ensuring public safety and trust.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https://www.euronews.com/next/2024/08/29/california-advances-ai-safety-legislation-that-would-regulate-large-models</w:t>
        </w:r>
      </w:hyperlink>
      <w:r>
        <w:t xml:space="preserve"> - Corroborates the passage of California's AI safety legislation and its aims to regulate large AI models, including requirements for testing and public disclosure of safety protocols.</w:t>
      </w:r>
      <w:r/>
    </w:p>
    <w:p>
      <w:pPr>
        <w:pStyle w:val="ListNumber"/>
        <w:spacing w:line="240" w:lineRule="auto"/>
        <w:ind w:left="720"/>
      </w:pPr>
      <w:r/>
      <w:hyperlink r:id="rId11">
        <w:r>
          <w:rPr>
            <w:color w:val="0000EE"/>
            <w:u w:val="single"/>
          </w:rPr>
          <w:t>https://sd03.senate.ca.gov/news/20240703-sen-dodd%E2%80%99s-generative-ai-accountability-act-bill-clears-hurdle</w:t>
        </w:r>
      </w:hyperlink>
      <w:r>
        <w:t xml:space="preserve"> - Supports the details of Sen. Dodd’s Generative AI Accountability Act, including the requirement for state agencies to notify users when they are interacting with AI and the focus on protecting consumer privacy and fairness.</w:t>
      </w:r>
      <w:r/>
    </w:p>
    <w:p>
      <w:pPr>
        <w:pStyle w:val="ListNumber"/>
        <w:spacing w:line="240" w:lineRule="auto"/>
        <w:ind w:left="720"/>
      </w:pPr>
      <w:r/>
      <w:hyperlink r:id="rId12">
        <w:r>
          <w:rPr>
            <w:color w:val="0000EE"/>
            <w:u w:val="single"/>
          </w:rPr>
          <w:t>https://www.dlapiper.com/en-us/insights/publications/2024/10/california-enacts-sweeping-new-ai-regulation</w:t>
        </w:r>
      </w:hyperlink>
      <w:r>
        <w:t xml:space="preserve"> - Provides information on the various AI-focused bills in California, including AB 2013 and SB 1047, and their regulatory requirements such as transparency and accountability measures for AI developers.</w:t>
      </w:r>
      <w:r/>
    </w:p>
    <w:p>
      <w:pPr>
        <w:pStyle w:val="ListNumber"/>
        <w:spacing w:line="240" w:lineRule="auto"/>
        <w:ind w:left="720"/>
      </w:pPr>
      <w:r/>
      <w:hyperlink r:id="rId13">
        <w:r>
          <w:rPr>
            <w:color w:val="0000EE"/>
            <w:u w:val="single"/>
          </w:rPr>
          <w:t>https://www.theverge.com/2024/9/3/24233767/california-ai-regulation-news-stories</w:t>
        </w:r>
      </w:hyperlink>
      <w:r>
        <w:t xml:space="preserve"> - Details the passage and debate around SB 1047, including criticisms and support from various organizations and the potential impact on the AI industry in California.</w:t>
      </w:r>
      <w:r/>
    </w:p>
    <w:p>
      <w:pPr>
        <w:pStyle w:val="ListNumber"/>
        <w:spacing w:line="240" w:lineRule="auto"/>
        <w:ind w:left="720"/>
      </w:pPr>
      <w:r/>
      <w:hyperlink r:id="rId14">
        <w:r>
          <w:rPr>
            <w:color w:val="0000EE"/>
            <w:u w:val="single"/>
          </w:rPr>
          <w:t>https://www.politico.com/news/2023/12/05/california-ai-regulation-legislation-00129964</w:t>
        </w:r>
      </w:hyperlink>
      <w:r>
        <w:t xml:space="preserve"> - Discusses the broader legislative push in California to regulate AI, including multiple bills addressing risks such as job displacement, privacy intrusion, and biased algorithms.</w:t>
      </w:r>
      <w:r/>
    </w:p>
    <w:p>
      <w:pPr>
        <w:pStyle w:val="ListNumber"/>
        <w:spacing w:line="240" w:lineRule="auto"/>
        <w:ind w:left="720"/>
      </w:pPr>
      <w:r/>
      <w:hyperlink r:id="rId10">
        <w:r>
          <w:rPr>
            <w:color w:val="0000EE"/>
            <w:u w:val="single"/>
          </w:rPr>
          <w:t>https://www.euronews.com/next/2024/08/29/california-advances-ai-safety-legislation-that-would-regulate-large-models</w:t>
        </w:r>
      </w:hyperlink>
      <w:r>
        <w:t xml:space="preserve"> - Mentions the opposition from tech companies like OpenAI, Google, and Meta to the AI safety legislation and the support from Anthropic.</w:t>
      </w:r>
      <w:r/>
    </w:p>
    <w:p>
      <w:pPr>
        <w:pStyle w:val="ListNumber"/>
        <w:spacing w:line="240" w:lineRule="auto"/>
        <w:ind w:left="720"/>
      </w:pPr>
      <w:r/>
      <w:hyperlink r:id="rId11">
        <w:r>
          <w:rPr>
            <w:color w:val="0000EE"/>
            <w:u w:val="single"/>
          </w:rPr>
          <w:t>https://sd03.senate.ca.gov/news/20240703-sen-dodd%E2%80%99s-generative-ai-accountability-act-bill-clears-hurdle</w:t>
        </w:r>
      </w:hyperlink>
      <w:r>
        <w:t xml:space="preserve"> - Explains the intent of Sen. Dodd’s bill to guide state agencies in the review, adoption, and governance of generative AI technologies and the emphasis on AI education and workforce competency.</w:t>
      </w:r>
      <w:r/>
    </w:p>
    <w:p>
      <w:pPr>
        <w:pStyle w:val="ListNumber"/>
        <w:spacing w:line="240" w:lineRule="auto"/>
        <w:ind w:left="720"/>
      </w:pPr>
      <w:r/>
      <w:hyperlink r:id="rId12">
        <w:r>
          <w:rPr>
            <w:color w:val="0000EE"/>
            <w:u w:val="single"/>
          </w:rPr>
          <w:t>https://www.dlapiper.com/en-us/insights/publications/2024/10/california-enacts-sweeping-new-ai-regulation</w:t>
        </w:r>
      </w:hyperlink>
      <w:r>
        <w:t xml:space="preserve"> - Details the specific obligations of AB 2013, including mandatory disclosure of AI system training data and the implementation of technical and organizational controls.</w:t>
      </w:r>
      <w:r/>
    </w:p>
    <w:p>
      <w:pPr>
        <w:pStyle w:val="ListNumber"/>
        <w:spacing w:line="240" w:lineRule="auto"/>
        <w:ind w:left="720"/>
      </w:pPr>
      <w:r/>
      <w:hyperlink r:id="rId13">
        <w:r>
          <w:rPr>
            <w:color w:val="0000EE"/>
            <w:u w:val="single"/>
          </w:rPr>
          <w:t>https://www.theverge.com/2024/9/3/24233767/california-ai-regulation-news-stories</w:t>
        </w:r>
      </w:hyperlink>
      <w:r>
        <w:t xml:space="preserve"> - Discusses the potential impact of SB 1047 on the AI industry, including the concerns raised by Mozilla and the support from Anthropic and former Google AI chief Geoffrey Hinton.</w:t>
      </w:r>
      <w:r/>
    </w:p>
    <w:p>
      <w:pPr>
        <w:pStyle w:val="ListNumber"/>
        <w:spacing w:line="240" w:lineRule="auto"/>
        <w:ind w:left="720"/>
      </w:pPr>
      <w:r/>
      <w:hyperlink r:id="rId14">
        <w:r>
          <w:rPr>
            <w:color w:val="0000EE"/>
            <w:u w:val="single"/>
          </w:rPr>
          <w:t>https://www.politico.com/news/2023/12/05/california-ai-regulation-legislation-00129964</w:t>
        </w:r>
      </w:hyperlink>
      <w:r>
        <w:t xml:space="preserve"> - Highlights Governor Gavin Newsom's role in balancing innovation with regulation and the influence of California's regulatory actions on the broader tech industry.</w:t>
      </w:r>
      <w:r/>
    </w:p>
    <w:p>
      <w:pPr>
        <w:pStyle w:val="ListNumber"/>
        <w:spacing w:line="240" w:lineRule="auto"/>
        <w:ind w:left="720"/>
      </w:pPr>
      <w:r/>
      <w:hyperlink r:id="rId12">
        <w:r>
          <w:rPr>
            <w:color w:val="0000EE"/>
            <w:u w:val="single"/>
          </w:rPr>
          <w:t>https://www.dlapiper.com/en-us/insights/publications/2024/10/california-enacts-sweeping-new-ai-regulation</w:t>
        </w:r>
      </w:hyperlink>
      <w:r>
        <w:t xml:space="preserve"> - Mentions the veto of SB 1047 by Governor Newsom and the ongoing legislative efforts to regulate AI in California despite the challenges and opposition.</w:t>
      </w:r>
      <w:r/>
    </w:p>
    <w:p>
      <w:pPr>
        <w:pStyle w:val="ListNumber"/>
        <w:spacing w:line="240" w:lineRule="auto"/>
        <w:ind w:left="720"/>
      </w:pPr>
      <w:r/>
      <w:hyperlink r:id="rId15">
        <w:r>
          <w:rPr>
            <w:color w:val="0000EE"/>
            <w:u w:val="single"/>
          </w:rPr>
          <w:t>https://voiceofsandiego.org/2024/11/01/sacramento-report-these-ai-bills-flunked-the-test-in-sacramento/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ronews.com/next/2024/08/29/california-advances-ai-safety-legislation-that-would-regulate-large-models" TargetMode="External"/><Relationship Id="rId11" Type="http://schemas.openxmlformats.org/officeDocument/2006/relationships/hyperlink" Target="https://sd03.senate.ca.gov/news/20240703-sen-dodd%E2%80%99s-generative-ai-accountability-act-bill-clears-hurdle" TargetMode="External"/><Relationship Id="rId12" Type="http://schemas.openxmlformats.org/officeDocument/2006/relationships/hyperlink" Target="https://www.dlapiper.com/en-us/insights/publications/2024/10/california-enacts-sweeping-new-ai-regulation" TargetMode="External"/><Relationship Id="rId13" Type="http://schemas.openxmlformats.org/officeDocument/2006/relationships/hyperlink" Target="https://www.theverge.com/2024/9/3/24233767/california-ai-regulation-news-stories" TargetMode="External"/><Relationship Id="rId14" Type="http://schemas.openxmlformats.org/officeDocument/2006/relationships/hyperlink" Target="https://www.politico.com/news/2023/12/05/california-ai-regulation-legislation-00129964" TargetMode="External"/><Relationship Id="rId15" Type="http://schemas.openxmlformats.org/officeDocument/2006/relationships/hyperlink" Target="https://voiceofsandiego.org/2024/11/01/sacramento-report-these-ai-bills-flunked-the-test-in-sacrament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