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over Armenian surveillance bill: Privacy rights at stake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Concerns Over Armenian Surveillance Bill: Privacy Rights at Stake</w:t>
      </w:r>
      <w:r/>
    </w:p>
    <w:p>
      <w:r/>
      <w:r>
        <w:t>In a move that has sparked widespread concern regarding privacy rights, the Armenian government’s proposed surveillance bill has come under criticism from Human Rights Watch (HRW) and other international bodies. The bill, which aims to enhance public security in Yerevan, the capital city, involves implementing extensive video surveillance measures across various sectors, including private businesses.</w:t>
      </w:r>
      <w:r/>
    </w:p>
    <w:p>
      <w:r/>
      <w:r>
        <w:t>The legislation mandates the installation of video surveillance systems with 24-hour police access throughout Yerevan. This proposal requires financial institutions, retail businesses, and other private entities to install high-definition CCTV systems that must provide live video access to law enforcement agencies. These systems are expected to record in colour with a resolution of at least 4 megapixels, feature night vision capabilities, and maintain footage for a minimum duration of 15 days. Additionally, the bill calls for comprehensive coverage of building premises.</w:t>
      </w:r>
      <w:r/>
    </w:p>
    <w:p>
      <w:r/>
      <w:r>
        <w:t>HRW has raised significant concerns about the implications of this bill on civil liberties, particularly the right to privacy. Giorgi Gogia, HRW’s Associate Director for Europe and Central Asia, emphasised that the widespread and indiscriminate use of video surveillance systems could lead to unwarranted intrusions into citizens’ private lives. Gogia stated that such measures cannot be justified as necessary for enhancing public security in a democratic society, warning of a potential “chilling effect” on fundamental freedoms, including assembly, association, and expression.</w:t>
      </w:r>
      <w:r/>
    </w:p>
    <w:p>
      <w:r/>
      <w:r>
        <w:t>The bill, proposed by Armenia's Interior Ministry, received governmental approval in April 2024 and passed an initial parliamentary review in June 2024. However, a parliamentary vote on the bill is expected at the end of the year. The Armenian Data Protection Agency has also voiced concerns, suggesting the amendments could result in the "unlimited and continuous processing of personal data," impacting individuals' privacy rights on a disproportionate scale.</w:t>
      </w:r>
      <w:r/>
    </w:p>
    <w:p>
      <w:r/>
      <w:r>
        <w:t>International bodies, including the Office of the UN High Commissioner for Human Rights (OHCHR), have criticised the extensive use of video surveillance, recommending that such systems should specifically target legitimate objectives that address tangible threats to public safety. The OHCHR highlighted the need for the Armenian authorities to adhere to international human rights standards, as stipulated by treaties such as the International Covenant on Civil and Political Rights (ICCPR) and the European Convention on Human Rights.</w:t>
      </w:r>
      <w:r/>
    </w:p>
    <w:p>
      <w:r/>
      <w:r>
        <w:t>Adding to the complexity, EU policy experts have stressed the importance of strict regulations regarding AI-driven surveillance technologies to safeguard personal privacy and freedoms. While the proposed amendments have not explicitly addressed the use of biometric identification or algorithmic surveillance, the deputy interior minister has expressed interest in employing AI tools for analysing CCTV footage.</w:t>
      </w:r>
      <w:r/>
    </w:p>
    <w:p>
      <w:r/>
      <w:r>
        <w:t>This debate in Armenia is part of a broader global discussion on the ethical implications and privacy concerns surrounding surveillance technologies. Countries like China and South Korea have previously implemented AI-based surveillance systems under the pretext of maintaining public safety, prompting ongoing international scrutiny regarding the balance between security measures and individual privacy rights. As developments unfold, the Armenian government faces increasing pressure from human rights organisations and international bodies to reassess the potential impact of its proposed legislation on citizens’ fundamental rights.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https://www.reddit.com/r/armenia/comments/1ggatcy/armenia_surveillance_bill_threatens_rights/</w:t>
        </w:r>
      </w:hyperlink>
      <w:r>
        <w:t xml:space="preserve"> - Details the proposed surveillance bill, its impact on privacy, and criticisms from various stakeholders.</w:t>
      </w:r>
      <w:r/>
    </w:p>
    <w:p>
      <w:pPr>
        <w:pStyle w:val="ListNumber"/>
        <w:spacing w:line="240" w:lineRule="auto"/>
        <w:ind w:left="720"/>
      </w:pPr>
      <w:r/>
      <w:hyperlink r:id="rId11">
        <w:r>
          <w:rPr>
            <w:color w:val="0000EE"/>
            <w:u w:val="single"/>
          </w:rPr>
          <w:t>https://www.hrw.org/news/2024/10/31/armenia-surveillance-bill-threatens-rights</w:t>
        </w:r>
      </w:hyperlink>
      <w:r>
        <w:t xml:space="preserve"> - Human Rights Watch's concerns about the bill's implications on civil liberties and privacy rights.</w:t>
      </w:r>
      <w:r/>
    </w:p>
    <w:p>
      <w:pPr>
        <w:pStyle w:val="ListNumber"/>
        <w:spacing w:line="240" w:lineRule="auto"/>
        <w:ind w:left="720"/>
      </w:pPr>
      <w:r/>
      <w:hyperlink r:id="rId12">
        <w:r>
          <w:rPr>
            <w:color w:val="0000EE"/>
            <w:u w:val="single"/>
          </w:rPr>
          <w:t>https://www.mfa.am/en/priv_pol</w:t>
        </w:r>
      </w:hyperlink>
      <w:r>
        <w:t xml:space="preserve"> - Outlines Armenia's Data Protection Law and the Constitution's protection of personal data, highlighting the legal framework for data protection.</w:t>
      </w:r>
      <w:r/>
    </w:p>
    <w:p>
      <w:pPr>
        <w:pStyle w:val="ListNumber"/>
        <w:spacing w:line="240" w:lineRule="auto"/>
        <w:ind w:left="720"/>
      </w:pPr>
      <w:r/>
      <w:hyperlink r:id="rId13">
        <w:r>
          <w:rPr>
            <w:color w:val="0000EE"/>
            <w:u w:val="single"/>
          </w:rPr>
          <w:t>https://www.jurist.org/news/2024/11/armenia-surveillance-bill-spurs-international-concern-over-privacy-rights/</w:t>
        </w:r>
      </w:hyperlink>
      <w:r>
        <w:t xml:space="preserve"> - International concerns over the surveillance bill and its impact on privacy rights, including the mandate for 24-hour police access to video surveillance systems.</w:t>
      </w:r>
      <w:r/>
    </w:p>
    <w:p>
      <w:pPr>
        <w:pStyle w:val="ListNumber"/>
        <w:spacing w:line="240" w:lineRule="auto"/>
        <w:ind w:left="720"/>
      </w:pPr>
      <w:r/>
      <w:hyperlink r:id="rId10">
        <w:r>
          <w:rPr>
            <w:color w:val="0000EE"/>
            <w:u w:val="single"/>
          </w:rPr>
          <w:t>https://www.reddit.com/r/armenia/comments/1ggatcy/armenia_surveillance_bill_threatens_rights/</w:t>
        </w:r>
      </w:hyperlink>
      <w:r>
        <w:t xml:space="preserve"> - Discussions on the bill's passage through initial parliamentary review and the expected parliamentary vote at the end of the year.</w:t>
      </w:r>
      <w:r/>
    </w:p>
    <w:p>
      <w:pPr>
        <w:pStyle w:val="ListNumber"/>
        <w:spacing w:line="240" w:lineRule="auto"/>
        <w:ind w:left="720"/>
      </w:pPr>
      <w:r/>
      <w:hyperlink r:id="rId11">
        <w:r>
          <w:rPr>
            <w:color w:val="0000EE"/>
            <w:u w:val="single"/>
          </w:rPr>
          <w:t>https://www.hrw.org/news/2024/10/31/armenia-surveillance-bill-threatens-rights</w:t>
        </w:r>
      </w:hyperlink>
      <w:r>
        <w:t xml:space="preserve"> - Giorgi Gogia's statement on the potential 'chilling effect' of the surveillance systems on fundamental freedoms.</w:t>
      </w:r>
      <w:r/>
    </w:p>
    <w:p>
      <w:pPr>
        <w:pStyle w:val="ListNumber"/>
        <w:spacing w:line="240" w:lineRule="auto"/>
        <w:ind w:left="720"/>
      </w:pPr>
      <w:r/>
      <w:hyperlink r:id="rId10">
        <w:r>
          <w:rPr>
            <w:color w:val="0000EE"/>
            <w:u w:val="single"/>
          </w:rPr>
          <w:t>https://www.reddit.com/r/armenia/comments/1ggatcy/armenia_surveillance_bill_threatens_rights/</w:t>
        </w:r>
      </w:hyperlink>
      <w:r>
        <w:t xml:space="preserve"> - The Armenian Data Protection Agency's concerns about the 'unlimited and continuous processing of personal data'.</w:t>
      </w:r>
      <w:r/>
    </w:p>
    <w:p>
      <w:pPr>
        <w:pStyle w:val="ListNumber"/>
        <w:spacing w:line="240" w:lineRule="auto"/>
        <w:ind w:left="720"/>
      </w:pPr>
      <w:r/>
      <w:hyperlink r:id="rId13">
        <w:r>
          <w:rPr>
            <w:color w:val="0000EE"/>
            <w:u w:val="single"/>
          </w:rPr>
          <w:t>https://www.jurist.org/news/2024/11/armenia-surveillance-bill-spurs-international-concern-over-privacy-rights/</w:t>
        </w:r>
      </w:hyperlink>
      <w:r>
        <w:t xml:space="preserve"> - International bodies' criticism and recommendations for adhering to international human rights standards.</w:t>
      </w:r>
      <w:r/>
    </w:p>
    <w:p>
      <w:pPr>
        <w:pStyle w:val="ListNumber"/>
        <w:spacing w:line="240" w:lineRule="auto"/>
        <w:ind w:left="720"/>
      </w:pPr>
      <w:r/>
      <w:hyperlink r:id="rId11">
        <w:r>
          <w:rPr>
            <w:color w:val="0000EE"/>
            <w:u w:val="single"/>
          </w:rPr>
          <w:t>https://www.hrw.org/news/2024/10/31/armenia-surveillance-bill-threatens-rights</w:t>
        </w:r>
      </w:hyperlink>
      <w:r>
        <w:t xml:space="preserve"> - The need for strict regulations regarding AI-driven surveillance technologies to safeguard personal privacy and freedoms.</w:t>
      </w:r>
      <w:r/>
    </w:p>
    <w:p>
      <w:pPr>
        <w:pStyle w:val="ListNumber"/>
        <w:spacing w:line="240" w:lineRule="auto"/>
        <w:ind w:left="720"/>
      </w:pPr>
      <w:r/>
      <w:hyperlink r:id="rId10">
        <w:r>
          <w:rPr>
            <w:color w:val="0000EE"/>
            <w:u w:val="single"/>
          </w:rPr>
          <w:t>https://www.reddit.com/r/armenia/comments/1ggatcy/armenia_surveillance_bill_threatens_rights/</w:t>
        </w:r>
      </w:hyperlink>
      <w:r>
        <w:t xml:space="preserve"> - The deputy interior minister's interest in employing AI tools for analyzing CCTV footage.</w:t>
      </w:r>
      <w:r/>
    </w:p>
    <w:p>
      <w:pPr>
        <w:pStyle w:val="ListNumber"/>
        <w:spacing w:line="240" w:lineRule="auto"/>
        <w:ind w:left="720"/>
      </w:pPr>
      <w:r/>
      <w:hyperlink r:id="rId13">
        <w:r>
          <w:rPr>
            <w:color w:val="0000EE"/>
            <w:u w:val="single"/>
          </w:rPr>
          <w:t>https://www.jurist.org/news/2024/11/armenia-surveillance-bill-spurs-international-concern-over-privacy-rights/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armenia/comments/1ggatcy/armenia_surveillance_bill_threatens_rights/" TargetMode="External"/><Relationship Id="rId11" Type="http://schemas.openxmlformats.org/officeDocument/2006/relationships/hyperlink" Target="https://www.hrw.org/news/2024/10/31/armenia-surveillance-bill-threatens-rights" TargetMode="External"/><Relationship Id="rId12" Type="http://schemas.openxmlformats.org/officeDocument/2006/relationships/hyperlink" Target="https://www.mfa.am/en/priv_pol" TargetMode="External"/><Relationship Id="rId13" Type="http://schemas.openxmlformats.org/officeDocument/2006/relationships/hyperlink" Target="https://www.jurist.org/news/2024/11/armenia-surveillance-bill-spurs-international-concern-over-privacy-r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