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Court rules on AI and copyright case as Jobiak aims to amend complaint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legal development concerning the interplay between artificial intelligence and copyright law, the case involving Jobiak LLC and Botmakers LLC has seen a significant procedural ruling. The court has granted Botmakers' motion to dismiss the case due to lack of personal jurisdiction, although it has provided Jobiak with the opportunity to amend its complaint. This development means that while the current case has been dismissed, it leaves the door open for Jobiak to refine and present their claims anew.</w:t>
      </w:r>
      <w:r/>
    </w:p>
    <w:p>
      <w:r/>
      <w:r>
        <w:t>Jobiak LLC, an AI-based recruitment platform, alleges that Botmakers LLC has unlawfully utilised its copyrighted job database. Jobiak's platform is distinguished by its proprietary technology, which automates the conversion and optimisation of job postings to align with Google's schema requirements. Their database, "ALL JOBS by Jobiak," is claimed as intellectual property with a copyright registration covering updates published between 1st September and 30th November 2022.</w:t>
      </w:r>
      <w:r/>
    </w:p>
    <w:p>
      <w:r/>
      <w:r>
        <w:t>The issue came to light in January 2023, when Jobiak discovered that Botmakers, which operates a similar business through their website Tarta.Ai, was allegedly using content from Jobiak's protected database without permission. Jobiak accuses Botmakers of "scraping" its data and reusing the information in a fashion markedly similar to Jobiak's original format, including idiosyncratic "dummy" search key words that they argue Botmakers could not have independently devised.</w:t>
      </w:r>
      <w:r/>
    </w:p>
    <w:p>
      <w:r/>
      <w:r>
        <w:t>Jobiak filed its legal complaint on 12th October 2023, asserting five main causes of action against Botmakers. These include copyright infringement under 17 U.S.C. § 501, breaches of the Computer Fraud and Abuse Act, the California Comprehensive Computer Data Access and Fraud Act, unfair competition under California Business and Professions Code § 17200, and violations of the Digital Millennium Copyright Act.</w:t>
      </w:r>
      <w:r/>
    </w:p>
    <w:p>
      <w:r/>
      <w:r>
        <w:t>In response, Botmakers contested the lawsuit, stating that the court did not have the appropriate jurisdiction to adjudicate the case. They also argued that even if jurisdiction were established, the complaint should still be dismissed on the grounds of failing to substantiate its claims according to the federal rules of civil procedure.</w:t>
      </w:r>
      <w:r/>
    </w:p>
    <w:p>
      <w:r/>
      <w:r>
        <w:t>Upon reviewing the arguments, the court agreed with Botmakers concerning the jurisdictional issue but has refrained from evaluating the substantive merits of the claims at this stage. This means the court has yet to address the underlying copyright considerations or the legal questions surrounding the use of AI for data extraction and redistribution.</w:t>
      </w:r>
      <w:r/>
    </w:p>
    <w:p>
      <w:r/>
      <w:r>
        <w:t>This case touches upon innovative legal ground concerning how AI technology interacts with existing copyright frameworks. The decision to allow Jobiak to amend its complaint signals the potential for further legal scrutiny and interpretation as the case progresses, should Jobiak choose to do so. As the legal and technological communities watch this case's evolution, the implications could resonate widely, particularly in sectors reliant on data automation and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https://natlawreview.com/article/court-dismisses-ai-scraping-claim-grants-leave-amend</w:t>
        </w:r>
      </w:hyperlink>
      <w:r>
        <w:t xml:space="preserve"> - Corroborates the court's decision to dismiss the case due to lack of personal jurisdiction and the opportunity for Jobiak to amend its complaint.</w:t>
      </w:r>
      <w:r/>
    </w:p>
    <w:p>
      <w:pPr>
        <w:pStyle w:val="ListNumber"/>
        <w:spacing w:line="240" w:lineRule="auto"/>
        <w:ind w:left="720"/>
      </w:pPr>
      <w:r/>
      <w:hyperlink r:id="rId11">
        <w:r>
          <w:rPr>
            <w:color w:val="0000EE"/>
            <w:u w:val="single"/>
          </w:rPr>
          <w:t>https://natlawreview.com/article/court-decide-whether-ai-scraped-job-database-subject-copyright-protection-and</w:t>
        </w:r>
      </w:hyperlink>
      <w:r>
        <w:t xml:space="preserve"> - Details Jobiak's allegations of copyright infringement and Botmakers' arguments against the copyright protectability of AI-generated databases.</w:t>
      </w:r>
      <w:r/>
    </w:p>
    <w:p>
      <w:pPr>
        <w:pStyle w:val="ListNumber"/>
        <w:spacing w:line="240" w:lineRule="auto"/>
        <w:ind w:left="720"/>
      </w:pPr>
      <w:r/>
      <w:hyperlink r:id="rId12">
        <w:r>
          <w:rPr>
            <w:color w:val="0000EE"/>
            <w:u w:val="single"/>
          </w:rPr>
          <w:t>https://chatgptiseatingtheworld.com/2024/05/17/jobiak-llc-v-botmakers-tests-copyright-claim-in-ai-based-platforms-job-postings/</w:t>
        </w:r>
      </w:hyperlink>
      <w:r>
        <w:t xml:space="preserve"> - Provides information on Jobiak's claims of copyright infringement and Botmakers' alleged unauthorized scraping of Jobiak's database.</w:t>
      </w:r>
      <w:r/>
    </w:p>
    <w:p>
      <w:pPr>
        <w:pStyle w:val="ListNumber"/>
        <w:spacing w:line="240" w:lineRule="auto"/>
        <w:ind w:left="720"/>
      </w:pPr>
      <w:r/>
      <w:hyperlink r:id="rId13">
        <w:r>
          <w:rPr>
            <w:color w:val="0000EE"/>
            <w:u w:val="single"/>
          </w:rPr>
          <w:t>https://dockets.justia.com/docket/california/cacdce/2:2023cv08604/901821</w:t>
        </w:r>
      </w:hyperlink>
      <w:r>
        <w:t xml:space="preserve"> - Lists the case details, including the filing date, court, and causes of action in the Jobiak LLC v. Botmakers LLC case.</w:t>
      </w:r>
      <w:r/>
    </w:p>
    <w:p>
      <w:pPr>
        <w:pStyle w:val="ListNumber"/>
        <w:spacing w:line="240" w:lineRule="auto"/>
        <w:ind w:left="720"/>
      </w:pPr>
      <w:r/>
      <w:hyperlink r:id="rId14">
        <w:r>
          <w:rPr>
            <w:color w:val="0000EE"/>
            <w:u w:val="single"/>
          </w:rPr>
          <w:t>https://www.jdsupra.com/legalnews/help-wanted-site-owner-brings-new-2081633/</w:t>
        </w:r>
      </w:hyperlink>
      <w:r>
        <w:t xml:space="preserve"> - Describes the legal claims made by Jobiak, including copyright infringement, CFAA, and DMCA violations, and the context of data scraping.</w:t>
      </w:r>
      <w:r/>
    </w:p>
    <w:p>
      <w:pPr>
        <w:pStyle w:val="ListNumber"/>
        <w:spacing w:line="240" w:lineRule="auto"/>
        <w:ind w:left="720"/>
      </w:pPr>
      <w:r/>
      <w:hyperlink r:id="rId10">
        <w:r>
          <w:rPr>
            <w:color w:val="0000EE"/>
            <w:u w:val="single"/>
          </w:rPr>
          <w:t>https://natlawreview.com/article/court-dismisses-ai-scraping-claim-grants-leave-amend</w:t>
        </w:r>
      </w:hyperlink>
      <w:r>
        <w:t xml:space="preserve"> - Explains Jobiak's proprietary technology and the specific allegations of data scraping and reuse by Botmakers.</w:t>
      </w:r>
      <w:r/>
    </w:p>
    <w:p>
      <w:pPr>
        <w:pStyle w:val="ListNumber"/>
        <w:spacing w:line="240" w:lineRule="auto"/>
        <w:ind w:left="720"/>
      </w:pPr>
      <w:r/>
      <w:hyperlink r:id="rId11">
        <w:r>
          <w:rPr>
            <w:color w:val="0000EE"/>
            <w:u w:val="single"/>
          </w:rPr>
          <w:t>https://natlawreview.com/article/court-decide-whether-ai-scraped-job-database-subject-copyright-protection-and</w:t>
        </w:r>
      </w:hyperlink>
      <w:r>
        <w:t xml:space="preserve"> - Discusses the copyright registration for 'ALL JOBS by Jobiak' and the updates covered between September 1, 2022, and November 30, 2022.</w:t>
      </w:r>
      <w:r/>
    </w:p>
    <w:p>
      <w:pPr>
        <w:pStyle w:val="ListNumber"/>
        <w:spacing w:line="240" w:lineRule="auto"/>
        <w:ind w:left="720"/>
      </w:pPr>
      <w:r/>
      <w:hyperlink r:id="rId12">
        <w:r>
          <w:rPr>
            <w:color w:val="0000EE"/>
            <w:u w:val="single"/>
          </w:rPr>
          <w:t>https://chatgptiseatingtheworld.com/2024/05/17/jobiak-llc-v-botmakers-tests-copyright-claim-in-ai-based-platforms-job-postings/</w:t>
        </w:r>
      </w:hyperlink>
      <w:r>
        <w:t xml:space="preserve"> - Details the discovery of Botmakers' alleged use of Jobiak's protected database in January 2023 and the subsequent legal action.</w:t>
      </w:r>
      <w:r/>
    </w:p>
    <w:p>
      <w:pPr>
        <w:pStyle w:val="ListNumber"/>
        <w:spacing w:line="240" w:lineRule="auto"/>
        <w:ind w:left="720"/>
      </w:pPr>
      <w:r/>
      <w:hyperlink r:id="rId13">
        <w:r>
          <w:rPr>
            <w:color w:val="0000EE"/>
            <w:u w:val="single"/>
          </w:rPr>
          <w:t>https://dockets.justia.com/docket/california/cacdce/2:2023cv08604/901821</w:t>
        </w:r>
      </w:hyperlink>
      <w:r>
        <w:t xml:space="preserve"> - Lists the five main causes of action asserted by Jobiak against Botmakers, including copyright infringement and other statutory violations.</w:t>
      </w:r>
      <w:r/>
    </w:p>
    <w:p>
      <w:pPr>
        <w:pStyle w:val="ListNumber"/>
        <w:spacing w:line="240" w:lineRule="auto"/>
        <w:ind w:left="720"/>
      </w:pPr>
      <w:r/>
      <w:hyperlink r:id="rId14">
        <w:r>
          <w:rPr>
            <w:color w:val="0000EE"/>
            <w:u w:val="single"/>
          </w:rPr>
          <w:t>https://www.jdsupra.com/legalnews/help-wanted-site-owner-brings-new-2081633/</w:t>
        </w:r>
      </w:hyperlink>
      <w:r>
        <w:t xml:space="preserve"> - Explains Botmakers' arguments against the lawsuit, including the lack of personal jurisdiction and failure to substantiate claims.</w:t>
      </w:r>
      <w:r/>
    </w:p>
    <w:p>
      <w:pPr>
        <w:pStyle w:val="ListNumber"/>
        <w:spacing w:line="240" w:lineRule="auto"/>
        <w:ind w:left="720"/>
      </w:pPr>
      <w:r/>
      <w:hyperlink r:id="rId11">
        <w:r>
          <w:rPr>
            <w:color w:val="0000EE"/>
            <w:u w:val="single"/>
          </w:rPr>
          <w:t>https://natlawreview.com/article/court-decide-whether-ai-scraped-job-database-subject-copyright-protection-and</w:t>
        </w:r>
      </w:hyperlink>
      <w:r>
        <w:t xml:space="preserve"> - Discusses the broader legal implications of the case regarding AI technology and copyright frameworks.</w:t>
      </w:r>
      <w:r/>
    </w:p>
    <w:p>
      <w:pPr>
        <w:pStyle w:val="ListNumber"/>
        <w:spacing w:line="240" w:lineRule="auto"/>
        <w:ind w:left="720"/>
      </w:pPr>
      <w:r/>
      <w:hyperlink r:id="rId15">
        <w:r>
          <w:rPr>
            <w:color w:val="0000EE"/>
            <w:u w:val="single"/>
          </w:rPr>
          <w:t>https://www.lexblog.com/2024/11/01/court-dismisses-ai-scraping-claim-but-grants-leave-to-amend/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atlawreview.com/article/court-dismisses-ai-scraping-claim-grants-leave-amend" TargetMode="External"/><Relationship Id="rId11" Type="http://schemas.openxmlformats.org/officeDocument/2006/relationships/hyperlink" Target="https://natlawreview.com/article/court-decide-whether-ai-scraped-job-database-subject-copyright-protection-and" TargetMode="External"/><Relationship Id="rId12" Type="http://schemas.openxmlformats.org/officeDocument/2006/relationships/hyperlink" Target="https://chatgptiseatingtheworld.com/2024/05/17/jobiak-llc-v-botmakers-tests-copyright-claim-in-ai-based-platforms-job-postings/" TargetMode="External"/><Relationship Id="rId13" Type="http://schemas.openxmlformats.org/officeDocument/2006/relationships/hyperlink" Target="https://dockets.justia.com/docket/california/cacdce/2:2023cv08604/901821" TargetMode="External"/><Relationship Id="rId14" Type="http://schemas.openxmlformats.org/officeDocument/2006/relationships/hyperlink" Target="https://www.jdsupra.com/legalnews/help-wanted-site-owner-brings-new-2081633/" TargetMode="External"/><Relationship Id="rId15" Type="http://schemas.openxmlformats.org/officeDocument/2006/relationships/hyperlink" Target="https://www.lexblog.com/2024/11/01/court-dismisses-ai-scraping-claim-but-grants-leave-to-am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