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DevRev secures $100.8 million in Series A funding to enhance enterprise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Palo Alto, California - October 2024</w:t>
      </w:r>
      <w:r/>
    </w:p>
    <w:p>
      <w:r/>
      <w:r>
        <w:t>DevRev, a frontrunner in the enterprise software industry, has successfully secured a remarkable $100.8 million in its Series A funding round, finalised in August 2024. The funding round, which has brought the company to a valuation of $1.15 billion, was spearheaded by Khosla Ventures with significant contributions from Mayfield Fund, Param Hansa Values, and U First Capital, among others. This investment marks a notable moment in the tech landscape as it underscores the potent potential of artificial intelligence (AI)-native enterprise solutions.</w:t>
      </w:r>
      <w:r/>
    </w:p>
    <w:p>
      <w:r/>
      <w:r>
        <w:t>Founded in October 2020 by Dheeraj Pandey, a former co-founder and CEO of Nutanix, alongside Manoj Agarwal, previously SVP of Engineering at Nutanix, DevRev is driven by the mission of integrating developers directly with clients to foster customer-conscious product development. The leadership’s vision stems from the recognition that while companies globally are embracing technology, developers often remain detached from the customer realities and revenue processes.</w:t>
      </w:r>
      <w:r/>
    </w:p>
    <w:p>
      <w:r/>
      <w:r>
        <w:t>Central to DevRev’s innovation is its AgentOS platform, which aids the adoption of Generative AI (GenAI) within enterprises. This platform is facilitating a seamless transition for businesses as they migrate data from outdated legacy systems. By leveraging lightweight AI agents, DevRev aims to redefine how enterprises deploy and benefit from AI technologies. Its capability to perform 1-click data migrations presents a streamlined approach to incorporating AI-driven efficiencies into existing workflows.</w:t>
      </w:r>
      <w:r/>
    </w:p>
    <w:p>
      <w:r/>
      <w:r>
        <w:t>The company’s strategy involves breaking traditional departmental silos by implementing AI-on-Knowledge Graphs. These graphs enhance data contextuality, crucial for effective AI application. By mapping organizational systems into Knowledge Graphs, DevRev allows businesses to harness AI agents that do not merely sift through vast data collections but contextualize and act on them. This system empowers companies to draw deep insights, maximize efficiency, and enhance customer interactions based on comprehensive data analysis.</w:t>
      </w:r>
      <w:r/>
    </w:p>
    <w:p>
      <w:r/>
      <w:r>
        <w:t>The firm’s approach is already being embraced by a diverse range of clientele spanning across major industries and geographies, including sectors such as AI, software-as-a-service (SaaS), and financial services. The platform not only ties together customer interactions, product specifics, and employee data but also facilitates the automation of repetitive tasks, thus boosting operational productivity and reducing the need for manual interventions.</w:t>
      </w:r>
      <w:r/>
    </w:p>
    <w:p>
      <w:r/>
      <w:r>
        <w:t>Dr. Ekta Dang, CEO of U First Capital, emphasized the transformative potential of DevRev’s approach, indicating that a significant investment has been channelled into GenAI through such visionary infrastructures. According to Dr. Dang, this proactive strategy positions DevRev at the forefront of enterprise AI adoption by fostering a reorganized, collaborative business ecosystem.</w:t>
      </w:r>
      <w:r/>
    </w:p>
    <w:p>
      <w:r/>
      <w:r>
        <w:t>DevRev also emphasises advanced features such as real-time data integration from CRMs, support systems, and code repositories, thus creating a dynamic Knowledge Graph that is foundational for modern AI applications. This allows enterprises to engage with their systems of record in real-time, enabling task automation and insightful queries that expedite the decision-making processes.</w:t>
      </w:r>
      <w:r/>
    </w:p>
    <w:p>
      <w:r/>
      <w:r>
        <w:t>As global businesses continue to intertwine software development more closely with customer feedback mechanisms, DevRev’s AgentOS stands as a significant contribution to modernizing and streamlining these integrations. The company, headquartered in Palo Alto, California, has expanded its presence with offices in seven strategic locations worldwide.</w:t>
      </w:r>
      <w:r/>
    </w:p>
    <w:p>
      <w:r/>
      <w:r>
        <w:t>With DevRev’s advancements in AI and data integration, the potential for innovating enterprise operations and improving customer interactions is substantial. As the company advances on its vision of crafting customer-centric enterprises, it remains a pivotal entity in both the AI landscape and the broader enterprise software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https://www.usnews.com/news/technology/articles/2024-08-09/devrev-raises-over-100-million-in-series-a-joins-ai-unicorn-club</w:t>
        </w:r>
      </w:hyperlink>
      <w:r>
        <w:t xml:space="preserve"> - Corroborates the $100.8 million Series A funding round and the valuation of $1.15 billion, led by Khosla Ventures.</w:t>
      </w:r>
      <w:r/>
    </w:p>
    <w:p>
      <w:pPr>
        <w:pStyle w:val="ListNumber"/>
        <w:spacing w:line="240" w:lineRule="auto"/>
        <w:ind w:left="720"/>
      </w:pPr>
      <w:r/>
      <w:hyperlink r:id="rId11">
        <w:r>
          <w:rPr>
            <w:color w:val="0000EE"/>
            <w:u w:val="single"/>
          </w:rPr>
          <w:t>https://venturecapital.com/news/funding-events/devrev-raises-1008m-in-series-a-funding-to-revolutionize-customer-support-and-product-development-v1</w:t>
        </w:r>
      </w:hyperlink>
      <w:r>
        <w:t xml:space="preserve"> - Details the Series A funding round, the involvement of Khosla Ventures, Mayfield Fund, Param Hansa Values, and U First Capital, and the company's mission.</w:t>
      </w:r>
      <w:r/>
    </w:p>
    <w:p>
      <w:pPr>
        <w:pStyle w:val="ListNumber"/>
        <w:spacing w:line="240" w:lineRule="auto"/>
        <w:ind w:left="720"/>
      </w:pPr>
      <w:r/>
      <w:hyperlink r:id="rId12">
        <w:r>
          <w:rPr>
            <w:color w:val="0000EE"/>
            <w:u w:val="single"/>
          </w:rPr>
          <w:t>https://devrev.ai/blog/devrev-raises-series-a</w:t>
        </w:r>
      </w:hyperlink>
      <w:r>
        <w:t xml:space="preserve"> - Provides information on the Series A funding, the company's valuation, and the involvement of prominent investors like Khosla Ventures and Mayfield Fund.</w:t>
      </w:r>
      <w:r/>
    </w:p>
    <w:p>
      <w:pPr>
        <w:pStyle w:val="ListNumber"/>
        <w:spacing w:line="240" w:lineRule="auto"/>
        <w:ind w:left="720"/>
      </w:pPr>
      <w:r/>
      <w:hyperlink r:id="rId13">
        <w:r>
          <w:rPr>
            <w:color w:val="0000EE"/>
            <w:u w:val="single"/>
          </w:rPr>
          <w:t>https://siliconangle.com/2024/08/09/ai-platform-startup-devrev-raises-100m-1-15b-valuation/</w:t>
        </w:r>
      </w:hyperlink>
      <w:r>
        <w:t xml:space="preserve"> - Confirms the funding amount, valuation, and the role of Khosla Ventures and Mayfield Fund in the Series A round.</w:t>
      </w:r>
      <w:r/>
    </w:p>
    <w:p>
      <w:pPr>
        <w:pStyle w:val="ListNumber"/>
        <w:spacing w:line="240" w:lineRule="auto"/>
        <w:ind w:left="720"/>
      </w:pPr>
      <w:r/>
      <w:hyperlink r:id="rId14">
        <w:r>
          <w:rPr>
            <w:color w:val="0000EE"/>
            <w:u w:val="single"/>
          </w:rPr>
          <w:t>https://www.thesaasnews.com/news/devrev-raises-100-8-million-in-series-a</w:t>
        </w:r>
      </w:hyperlink>
      <w:r>
        <w:t xml:space="preserve"> - Supports the details of the Series A funding, the investors involved, and the company's valuation.</w:t>
      </w:r>
      <w:r/>
    </w:p>
    <w:p>
      <w:pPr>
        <w:pStyle w:val="ListNumber"/>
        <w:spacing w:line="240" w:lineRule="auto"/>
        <w:ind w:left="720"/>
      </w:pPr>
      <w:r/>
      <w:hyperlink r:id="rId11">
        <w:r>
          <w:rPr>
            <w:color w:val="0000EE"/>
            <w:u w:val="single"/>
          </w:rPr>
          <w:t>https://venturecapital.com/news/funding-events/devrev-raises-1008m-in-series-a-funding-to-revolutionize-customer-support-and-product-development-v1</w:t>
        </w:r>
      </w:hyperlink>
      <w:r>
        <w:t xml:space="preserve"> - Explains DevRev's mission to integrate developers with clients and its focus on customer-conscious product development.</w:t>
      </w:r>
      <w:r/>
    </w:p>
    <w:p>
      <w:pPr>
        <w:pStyle w:val="ListNumber"/>
        <w:spacing w:line="240" w:lineRule="auto"/>
        <w:ind w:left="720"/>
      </w:pPr>
      <w:r/>
      <w:hyperlink r:id="rId12">
        <w:r>
          <w:rPr>
            <w:color w:val="0000EE"/>
            <w:u w:val="single"/>
          </w:rPr>
          <w:t>https://devrev.ai/blog/devrev-raises-series-a</w:t>
        </w:r>
      </w:hyperlink>
      <w:r>
        <w:t xml:space="preserve"> - Describes the AgentOS platform and its role in adopting GenAI within enterprises, including 1-click data migrations from legacy systems.</w:t>
      </w:r>
      <w:r/>
    </w:p>
    <w:p>
      <w:pPr>
        <w:pStyle w:val="ListNumber"/>
        <w:spacing w:line="240" w:lineRule="auto"/>
        <w:ind w:left="720"/>
      </w:pPr>
      <w:r/>
      <w:hyperlink r:id="rId13">
        <w:r>
          <w:rPr>
            <w:color w:val="0000EE"/>
            <w:u w:val="single"/>
          </w:rPr>
          <w:t>https://siliconangle.com/2024/08/09/ai-platform-startup-devrev-raises-100m-1-15b-valuation/</w:t>
        </w:r>
      </w:hyperlink>
      <w:r>
        <w:t xml:space="preserve"> - Details how DevRev uses AI-on-Knowledge Graphs to break departmental silos and enhance data contextuality.</w:t>
      </w:r>
      <w:r/>
    </w:p>
    <w:p>
      <w:pPr>
        <w:pStyle w:val="ListNumber"/>
        <w:spacing w:line="240" w:lineRule="auto"/>
        <w:ind w:left="720"/>
      </w:pPr>
      <w:r/>
      <w:hyperlink r:id="rId11">
        <w:r>
          <w:rPr>
            <w:color w:val="0000EE"/>
            <w:u w:val="single"/>
          </w:rPr>
          <w:t>https://venturecapital.com/news/funding-events/devrev-raises-1008m-in-series-a-funding-to-revolutionize-customer-support-and-product-development-v1</w:t>
        </w:r>
      </w:hyperlink>
      <w:r>
        <w:t xml:space="preserve"> - Highlights the diverse clientele and the automation of repetitive tasks using DevRev's platform.</w:t>
      </w:r>
      <w:r/>
    </w:p>
    <w:p>
      <w:pPr>
        <w:pStyle w:val="ListNumber"/>
        <w:spacing w:line="240" w:lineRule="auto"/>
        <w:ind w:left="720"/>
      </w:pPr>
      <w:r/>
      <w:hyperlink r:id="rId12">
        <w:r>
          <w:rPr>
            <w:color w:val="0000EE"/>
            <w:u w:val="single"/>
          </w:rPr>
          <w:t>https://devrev.ai/blog/devrev-raises-series-a</w:t>
        </w:r>
      </w:hyperlink>
      <w:r>
        <w:t xml:space="preserve"> - Mentions the real-time data integration from CRMs, support systems, and code repositories, creating a dynamic Knowledge Graph.</w:t>
      </w:r>
      <w:r/>
    </w:p>
    <w:p>
      <w:pPr>
        <w:pStyle w:val="ListNumber"/>
        <w:spacing w:line="240" w:lineRule="auto"/>
        <w:ind w:left="720"/>
      </w:pPr>
      <w:r/>
      <w:hyperlink r:id="rId13">
        <w:r>
          <w:rPr>
            <w:color w:val="0000EE"/>
            <w:u w:val="single"/>
          </w:rPr>
          <w:t>https://siliconangle.com/2024/08/09/ai-platform-startup-devrev-raises-100m-1-15b-valuation/</w:t>
        </w:r>
      </w:hyperlink>
      <w:r>
        <w:t xml:space="preserve"> - Confirms DevRev's global presence with offices in seven strategic locations and its impact on modernizing enterprise operations.</w:t>
      </w:r>
      <w:r/>
    </w:p>
    <w:p>
      <w:pPr>
        <w:pStyle w:val="ListNumber"/>
        <w:spacing w:line="240" w:lineRule="auto"/>
        <w:ind w:left="720"/>
      </w:pPr>
      <w:r/>
      <w:hyperlink r:id="rId15">
        <w:r>
          <w:rPr>
            <w:color w:val="0000EE"/>
            <w:u w:val="single"/>
          </w:rPr>
          <w:t>https://venturebeat.com/ai/devrev-raises-100-8-million-in-series-a-funding-and-becomes-an-ai-unicorn-at-a-1-15-billion-valuation/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technology/articles/2024-08-09/devrev-raises-over-100-million-in-series-a-joins-ai-unicorn-club" TargetMode="External"/><Relationship Id="rId11" Type="http://schemas.openxmlformats.org/officeDocument/2006/relationships/hyperlink" Target="https://venturecapital.com/news/funding-events/devrev-raises-1008m-in-series-a-funding-to-revolutionize-customer-support-and-product-development-v1" TargetMode="External"/><Relationship Id="rId12" Type="http://schemas.openxmlformats.org/officeDocument/2006/relationships/hyperlink" Target="https://devrev.ai/blog/devrev-raises-series-a" TargetMode="External"/><Relationship Id="rId13" Type="http://schemas.openxmlformats.org/officeDocument/2006/relationships/hyperlink" Target="https://siliconangle.com/2024/08/09/ai-platform-startup-devrev-raises-100m-1-15b-valuation/" TargetMode="External"/><Relationship Id="rId14" Type="http://schemas.openxmlformats.org/officeDocument/2006/relationships/hyperlink" Target="https://www.thesaasnews.com/news/devrev-raises-100-8-million-in-series-a" TargetMode="External"/><Relationship Id="rId15" Type="http://schemas.openxmlformats.org/officeDocument/2006/relationships/hyperlink" Target="https://venturebeat.com/ai/devrev-raises-100-8-million-in-series-a-funding-and-becomes-an-ai-unicorn-at-a-1-15-billion-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