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Ethereum, Cardano and BlockDAG: Pioneering advancements in cryptocurrency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cryptocurrency, three projects are currently making significant advancements – Ethereum, Cardano, and BlockDAG. Each has its own trajectory and developments, presenting unique opportunities and innovations within the blockchain sector.</w:t>
      </w:r>
      <w:r/>
    </w:p>
    <w:p>
      <w:r/>
      <w:r>
        <w:rPr>
          <w:b/>
        </w:rPr>
        <w:t>Ethereum Eyeing Major Price Breakthrough</w:t>
      </w:r>
      <w:r/>
    </w:p>
    <w:p>
      <w:r/>
      <w:r>
        <w:t>Ethereum, a leading cryptocurrency platform known for its smart contract functionality, is gaining momentum in the market with a potential upward price movement. The cryptocurrency is trading at approximately $2,668, reflecting a 12% increase from its recent lows. Analysts are closely monitoring this development, as Ethereum approaches the critical resistance level of $2,750. Should it break through, a further surge past $3,000 is anticipated.</w:t>
      </w:r>
      <w:r/>
    </w:p>
    <w:p>
      <w:r/>
      <w:r>
        <w:t>One notable crypto analyst, Ali Martinez, has projected an ambitious target of $6,000 for Ethereum. This optimistic forecast is bolstered by technical indicators which suggest the possibility of a 124% gain, should the current rally sustain itself. Such promising signs indicate that Ethereum's path could remain positive in the near future, with many investors keeping a close watch on its progress.</w:t>
      </w:r>
      <w:r/>
    </w:p>
    <w:p>
      <w:r/>
      <w:r>
        <w:rPr>
          <w:b/>
        </w:rPr>
        <w:t>Cardano Integrates AI for Ecosystem Enhancement</w:t>
      </w:r>
      <w:r/>
    </w:p>
    <w:p>
      <w:r/>
      <w:r>
        <w:t>Cardano, another prominent blockchain platform, is making substantial strides by integrating artificial intelligence into its ecosystem. This latest development is the result of a collaboration with KaJ Labs, introducing its advanced AI platform, Atua AI, to Cardano users. This integration promises to enhance the Cardano ecosystem by offering users new tools to streamline tasks, automate processes, and improve overall productivity.</w:t>
      </w:r>
      <w:r/>
    </w:p>
    <w:p>
      <w:r/>
      <w:r>
        <w:t>The collaboration aims to provide secure and user-controlled access to AI within the Cardano network, aiding developers and businesses seeking advanced capabilities in the dynamic Web3 environment. This move is expected to transform the way Cardano operates, pushing the boundaries of blending AI with blockchain technology.</w:t>
      </w:r>
      <w:r/>
    </w:p>
    <w:p>
      <w:r/>
      <w:r>
        <w:rPr>
          <w:b/>
        </w:rPr>
        <w:t>BlockDAG Surpasses Major Milestones</w:t>
      </w:r>
      <w:r/>
    </w:p>
    <w:p>
      <w:r/>
      <w:r>
        <w:t>While Ethereum and Cardano work on their respective advancements, BlockDAG has been making headlines with its remarkable achievements in the crypto space. The BlockDAG X1 Miner App has crossed the impressive threshold of 200,000 users, a testament to its growing popularity and profitability for miners.</w:t>
      </w:r>
      <w:r/>
    </w:p>
    <w:p>
      <w:r/>
      <w:r>
        <w:t>The project has also made significant financial strides, with its presale raising an astonishing $109 million. The presale, now in its 25th batch, has provided early adopters with an extraordinary return on investment (ROI) of 2100%, with each BDAG coin priced at a modest $0.022. This financial achievement alongside the X1 Miner App's success, which has collectively generated over $5.5 million for miners, positions BlockDAG as a standout player in the crypto market.</w:t>
      </w:r>
      <w:r/>
    </w:p>
    <w:p>
      <w:r/>
      <w:r>
        <w:t>The rapid adoption of BlockDAG and the substantial funds raised underscore its promising trajectory in the crypto world. While Ethereum is on the verge of a potentially significant price breakthrough, and Cardano is expanding into AI, BlockDAG has already demonstrated impressive growth, capturing the attention of traders and miners who are keen on capitalising on its momentum.</w:t>
      </w:r>
      <w:r/>
    </w:p>
    <w:p>
      <w:r/>
      <w:r>
        <w:t>In conclusion, as the cryptocurrency industry continues to expand and evolve, Ethereum, Cardano, and BlockDAG represent three projects at the forefront of innovation and growth, each contributing uniquely to the ongoing development and maturation of the blockchain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https://mudrex.com/learn/ethereum-price-prediction-forecast-for-2024-to-2030/</w:t>
        </w:r>
      </w:hyperlink>
      <w:r>
        <w:t xml:space="preserve"> - Corroborates Ethereum's potential upward price movement and the critical resistance level of $2,750, with forecasts ranging between $3,500 and $5,200 in 2024.</w:t>
      </w:r>
      <w:r/>
    </w:p>
    <w:p>
      <w:pPr>
        <w:pStyle w:val="ListNumber"/>
        <w:spacing w:line="240" w:lineRule="auto"/>
        <w:ind w:left="720"/>
      </w:pPr>
      <w:r/>
      <w:hyperlink r:id="rId11">
        <w:r>
          <w:rPr>
            <w:color w:val="0000EE"/>
            <w:u w:val="single"/>
          </w:rPr>
          <w:t>https://coingape.com/price-predictions/ethereum-eth-price-prediction/</w:t>
        </w:r>
      </w:hyperlink>
      <w:r>
        <w:t xml:space="preserve"> - Supports the anticipation of Ethereum's price breaking through $3,000, with predictions of an average price of $2,627.10 in 2024 and potential highs up to $2,719.50.</w:t>
      </w:r>
      <w:r/>
    </w:p>
    <w:p>
      <w:pPr>
        <w:pStyle w:val="ListNumber"/>
        <w:spacing w:line="240" w:lineRule="auto"/>
        <w:ind w:left="720"/>
      </w:pPr>
      <w:r/>
      <w:hyperlink r:id="rId10">
        <w:r>
          <w:rPr>
            <w:color w:val="0000EE"/>
            <w:u w:val="single"/>
          </w:rPr>
          <w:t>https://mudrex.com/learn/ethereum-price-prediction-forecast-for-2024-to-2030/</w:t>
        </w:r>
      </w:hyperlink>
      <w:r>
        <w:t xml:space="preserve"> - Provides technical indicators and forecasts that suggest a potential 124% gain for Ethereum, aligning with the optimistic forecast of reaching $6,000.</w:t>
      </w:r>
      <w:r/>
    </w:p>
    <w:p>
      <w:pPr>
        <w:pStyle w:val="ListNumber"/>
        <w:spacing w:line="240" w:lineRule="auto"/>
        <w:ind w:left="720"/>
      </w:pPr>
      <w:r/>
      <w:hyperlink r:id="rId12">
        <w:r>
          <w:rPr>
            <w:color w:val="0000EE"/>
            <w:u w:val="single"/>
          </w:rPr>
          <w:t>https://digitalcoinprice.com/forecast/ethereum</w:t>
        </w:r>
      </w:hyperlink>
      <w:r>
        <w:t xml:space="preserve"> - Supports the prediction of Ethereum's price reaching $6,508.92 by the end of 2025, aligning with the ambitious target set by some analysts.</w:t>
      </w:r>
      <w:r/>
    </w:p>
    <w:p>
      <w:pPr>
        <w:pStyle w:val="ListNumber"/>
        <w:spacing w:line="240" w:lineRule="auto"/>
        <w:ind w:left="720"/>
      </w:pPr>
      <w:r/>
      <w:hyperlink r:id="rId13">
        <w:r>
          <w:rPr>
            <w:color w:val="0000EE"/>
            <w:u w:val="single"/>
          </w:rPr>
          <w:t>https://www.tradingview.com/news/newsbtc:524270866094b:0-ethereum-blobs-are-insanely-bullish-for-eth-price-breakthrough-research/</w:t>
        </w:r>
      </w:hyperlink>
      <w:r>
        <w:t xml:space="preserve"> - Explains the bullish outlook for Ethereum due to the implementation of 'blobs' and their impact on scalability and economic dynamics, supporting the positive price predictions.</w:t>
      </w:r>
      <w:r/>
    </w:p>
    <w:p>
      <w:pPr>
        <w:pStyle w:val="ListNumber"/>
        <w:spacing w:line="240" w:lineRule="auto"/>
        <w:ind w:left="720"/>
      </w:pPr>
      <w:r/>
      <w:hyperlink r:id="rId10">
        <w:r>
          <w:rPr>
            <w:color w:val="0000EE"/>
            <w:u w:val="single"/>
          </w:rPr>
          <w:t>https://mudrex.com/learn/ethereum-price-prediction-forecast-for-2024-to-2030/</w:t>
        </w:r>
      </w:hyperlink>
      <w:r>
        <w:t xml:space="preserve"> - Details the integration of market trends, regulatory developments, and technological advancements influencing Ethereum's price, supporting the overall positive outlook.</w:t>
      </w:r>
      <w:r/>
    </w:p>
    <w:p>
      <w:pPr>
        <w:pStyle w:val="ListNumber"/>
        <w:spacing w:line="240" w:lineRule="auto"/>
        <w:ind w:left="720"/>
      </w:pPr>
      <w:r/>
      <w:hyperlink r:id="rId11">
        <w:r>
          <w:rPr>
            <w:color w:val="0000EE"/>
            <w:u w:val="single"/>
          </w:rPr>
          <w:t>https://coingape.com/price-predictions/ethereum-eth-price-prediction/</w:t>
        </w:r>
      </w:hyperlink>
      <w:r>
        <w:t xml:space="preserve"> - Provides historical and projected price ranges for Ethereum, including the potential for a surge past $3,000 if market sentiment remains bullish.</w:t>
      </w:r>
      <w:r/>
    </w:p>
    <w:p>
      <w:pPr>
        <w:pStyle w:val="ListNumber"/>
        <w:spacing w:line="240" w:lineRule="auto"/>
        <w:ind w:left="720"/>
      </w:pPr>
      <w:r/>
      <w:hyperlink r:id="rId13">
        <w:r>
          <w:rPr>
            <w:color w:val="0000EE"/>
            <w:u w:val="single"/>
          </w:rPr>
          <w:t>https://www.tradingview.com/news/newsbtc:524270866094b:0-ethereum-blobs-are-insanely-bullish-for-eth-price-breakthrough-research/</w:t>
        </w:r>
      </w:hyperlink>
      <w:r>
        <w:t xml:space="preserve"> - Discusses the scalability and economic benefits of 'blobs' in Ethereum, which could contribute to a significant price breakthrough.</w:t>
      </w:r>
      <w:r/>
    </w:p>
    <w:p>
      <w:pPr>
        <w:pStyle w:val="ListNumber"/>
        <w:spacing w:line="240" w:lineRule="auto"/>
        <w:ind w:left="720"/>
      </w:pPr>
      <w:r/>
      <w:hyperlink r:id="rId12">
        <w:r>
          <w:rPr>
            <w:color w:val="0000EE"/>
            <w:u w:val="single"/>
          </w:rPr>
          <w:t>https://digitalcoinprice.com/forecast/ethereum</w:t>
        </w:r>
      </w:hyperlink>
      <w:r>
        <w:t xml:space="preserve"> - Predicts Ethereum's price to increase significantly by 2026, reaching up to $9,127.11, supporting the long-term positive outlook for Ethereum.</w:t>
      </w:r>
      <w:r/>
    </w:p>
    <w:p>
      <w:pPr>
        <w:pStyle w:val="ListNumber"/>
        <w:spacing w:line="240" w:lineRule="auto"/>
        <w:ind w:left="720"/>
      </w:pPr>
      <w:r/>
      <w:hyperlink r:id="rId10">
        <w:r>
          <w:rPr>
            <w:color w:val="0000EE"/>
            <w:u w:val="single"/>
          </w:rPr>
          <w:t>https://mudrex.com/learn/ethereum-price-prediction-forecast-for-2024-to-2030/</w:t>
        </w:r>
      </w:hyperlink>
      <w:r>
        <w:t xml:space="preserve"> - Outlines the potential for Ethereum's price to reach $30,000 to $35,000 by 2030, driven by predicted peak adoption and mainstream integration.</w:t>
      </w:r>
      <w:r/>
    </w:p>
    <w:p>
      <w:pPr>
        <w:pStyle w:val="ListNumber"/>
        <w:spacing w:line="240" w:lineRule="auto"/>
        <w:ind w:left="720"/>
      </w:pPr>
      <w:r/>
      <w:hyperlink r:id="rId11">
        <w:r>
          <w:rPr>
            <w:color w:val="0000EE"/>
            <w:u w:val="single"/>
          </w:rPr>
          <w:t>https://coingape.com/price-predictions/ethereum-eth-price-prediction/</w:t>
        </w:r>
      </w:hyperlink>
      <w:r>
        <w:t xml:space="preserve"> - Provides detailed monthly and yearly price predictions for Ethereum, supporting the overall trend of significant growth in the coming years.</w:t>
      </w:r>
      <w:r/>
    </w:p>
    <w:p>
      <w:pPr>
        <w:pStyle w:val="ListNumber"/>
        <w:spacing w:line="240" w:lineRule="auto"/>
        <w:ind w:left="720"/>
      </w:pPr>
      <w:r/>
      <w:hyperlink r:id="rId14">
        <w:r>
          <w:rPr>
            <w:color w:val="0000EE"/>
            <w:u w:val="single"/>
          </w:rPr>
          <w:t>https://techbullion.com/blockdag-shatters-milestone-x1-app-hits-200k-miners-ethereum-eyes-breakout-cardano-gets-ai-boost/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udrex.com/learn/ethereum-price-prediction-forecast-for-2024-to-2030/" TargetMode="External"/><Relationship Id="rId11" Type="http://schemas.openxmlformats.org/officeDocument/2006/relationships/hyperlink" Target="https://coingape.com/price-predictions/ethereum-eth-price-prediction/" TargetMode="External"/><Relationship Id="rId12" Type="http://schemas.openxmlformats.org/officeDocument/2006/relationships/hyperlink" Target="https://digitalcoinprice.com/forecast/ethereum" TargetMode="External"/><Relationship Id="rId13" Type="http://schemas.openxmlformats.org/officeDocument/2006/relationships/hyperlink" Target="https://www.tradingview.com/news/newsbtc:524270866094b:0-ethereum-blobs-are-insanely-bullish-for-eth-price-breakthrough-research/" TargetMode="External"/><Relationship Id="rId14" Type="http://schemas.openxmlformats.org/officeDocument/2006/relationships/hyperlink" Target="https://techbullion.com/blockdag-shatters-milestone-x1-app-hits-200k-miners-ethereum-eyes-breakout-cardano-gets-ai-bo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