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role of AI in technical writing: Insights from the TechWhirl Fast 5 webinar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October TechWhirl Fast 5 webinar provided a platform for key discussions around the intersection of artificial intelligence (AI), creativity, and technology within the realm of technical writing. Key participants included Dr. Erika Konrad from Northern Arizona University (NAU), along with students Chris Farmer and Jessica Lewis. The event was hosted by Al Martine and Connie Giordano, who both also contributed to the editorial summary of the webinar discussions through ChatGPT.</w:t>
      </w:r>
      <w:r/>
    </w:p>
    <w:p>
      <w:r/>
      <w:r>
        <w:rPr>
          <w:b/>
        </w:rPr>
        <w:t>AI as an Augmentation Tool</w:t>
      </w:r>
      <w:r/>
    </w:p>
    <w:p>
      <w:r/>
      <w:r>
        <w:t>During the session, a central theme emerged: AI should be seen not as a substitute for human writers but as a supportive tool that enhances their capabilities. Chris Farmer, who specialises in AI training and is a current student at NAU, highlighted that AI’s ability to automate certain tasks still mandates human oversight. He pointed to challenges like AI "hallucinations" and inherent biases, underscoring the necessity for critical human thinking to ensure both accuracy and ethical integrity in output.</w:t>
      </w:r>
      <w:r/>
    </w:p>
    <w:p>
      <w:r/>
      <w:r>
        <w:t>Jessica Lewis, also an NAU student and an instructional designer, reiterated the irreplaceable human aspects of communication that AI cannot replicate, such as tone, delivery, and empathy. She stressed the enduring value of creativity in effectively connecting with audiences and facilitating communication between technical and non-technical parties.</w:t>
      </w:r>
      <w:r/>
    </w:p>
    <w:p>
      <w:r/>
      <w:r>
        <w:rPr>
          <w:b/>
        </w:rPr>
        <w:t>Addressing Ethical Concerns</w:t>
      </w:r>
      <w:r/>
    </w:p>
    <w:p>
      <w:r/>
      <w:r>
        <w:t>The webinar further delved into the ethical issues associated with AI in technical writing. Connie Giordano called for responsible AI practices, articulating concerns around intellectual property, privacy, bias, and the risk of misuse. She advocated for setting well-defined guidelines across various sectors—commercial, non-profit, academic, and governmental—to safeguard users and ensure ethical content creation.</w:t>
      </w:r>
      <w:r/>
    </w:p>
    <w:p>
      <w:r/>
      <w:r>
        <w:t>Dr. Erika Konrad shared insights from her own experiences using AI for formatting tasks, noting the importance of continual learning and experimentation. She highlighted that this approach forms a key aspect of NAU's newest professional writing course. Al Martine echoed this sentiment, sharing his experience working with market conditions and user interface design in software development; he acknowledged AI's role in processing and organizing information.</w:t>
      </w:r>
      <w:r/>
    </w:p>
    <w:p>
      <w:r/>
      <w:r>
        <w:rPr>
          <w:b/>
        </w:rPr>
        <w:t>Future of Technical Writing</w:t>
      </w:r>
      <w:r/>
    </w:p>
    <w:p>
      <w:r/>
      <w:r>
        <w:t>Anticipating the further integration of AI into the field, the panelists predicted that AI would increasingly handle routine tasks, allowing technical writers to concentrate on more strategic areas such as content development, user experience, and relationship management. Connie Giordano remarked on AI’s potential to bolster fundamental technical writing skills, particularly in crafting complex prompts.</w:t>
      </w:r>
      <w:r/>
    </w:p>
    <w:p>
      <w:r/>
      <w:r>
        <w:t>Jessica Lewis spoke to the distinctive requirements of business communication, asserting that individual entrepreneurs must continue to captivate audiences with unique and compelling content, even as larger enterprises might rely more heavily on AI.</w:t>
      </w:r>
      <w:r/>
    </w:p>
    <w:p>
      <w:r/>
      <w:r>
        <w:rPr>
          <w:b/>
        </w:rPr>
        <w:t>Conclusion</w:t>
      </w:r>
      <w:r/>
    </w:p>
    <w:p>
      <w:r/>
      <w:r>
        <w:t>The insights from this TechWhirl Fast 5 session underlined AI's dual role: it offers opportunities while presenting challenges within the technical writing landscape. The panel asserted that ethical guidelines and a commitment to responsible use are essential to maximise the benefits of AI while mitigating potential downsides. By integrating AI as a tool, technical writers can maintain the high standards of quality and user-centricity necessary in a rapidly evolving digital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https://twitter.com/techwhirl/status/1833947386596512046</w:t>
        </w:r>
      </w:hyperlink>
      <w:r>
        <w:t xml:space="preserve"> - Announcement of the TechWhirl Fast 5 webinar on navigating the convergence of creativity and technology.</w:t>
      </w:r>
      <w:r/>
    </w:p>
    <w:p>
      <w:pPr>
        <w:pStyle w:val="ListNumber"/>
        <w:spacing w:line="240" w:lineRule="auto"/>
        <w:ind w:left="720"/>
      </w:pPr>
      <w:r/>
      <w:hyperlink r:id="rId11">
        <w:r>
          <w:rPr>
            <w:color w:val="0000EE"/>
            <w:u w:val="single"/>
          </w:rPr>
          <w:t>https://www.linkedin.com/posts/nina-barzgaran_techwhirl-fast-5-navigating-the-convergence-activity-7240306430518411266-kZ1q</w:t>
        </w:r>
      </w:hyperlink>
      <w:r>
        <w:t xml:space="preserve"> - Promotion and overview of the TechWhirl Fast 5 webinar on LinkedIn.</w:t>
      </w:r>
      <w:r/>
    </w:p>
    <w:p>
      <w:pPr>
        <w:pStyle w:val="ListNumber"/>
        <w:spacing w:line="240" w:lineRule="auto"/>
        <w:ind w:left="720"/>
      </w:pPr>
      <w:r/>
      <w:hyperlink r:id="rId12">
        <w:r>
          <w:rPr>
            <w:color w:val="0000EE"/>
            <w:u w:val="single"/>
          </w:rPr>
          <w:t>https://techwhirl.com/techwhirl-fast-5-beyond-the-hype-ai-for-human-writers-editors-oct-30-2023/</w:t>
        </w:r>
      </w:hyperlink>
      <w:r>
        <w:t xml:space="preserve"> - Previous TechWhirl Fast 5 event focusing on AI for human writers and editors, highlighting the ongoing theme of AI in technical writing.</w:t>
      </w:r>
      <w:r/>
    </w:p>
    <w:p>
      <w:pPr>
        <w:pStyle w:val="ListNumber"/>
        <w:spacing w:line="240" w:lineRule="auto"/>
        <w:ind w:left="720"/>
      </w:pPr>
      <w:r/>
      <w:hyperlink r:id="rId13">
        <w:r>
          <w:rPr>
            <w:color w:val="0000EE"/>
            <w:u w:val="single"/>
          </w:rPr>
          <w:t>https://www.youtube.com/watch?v=RWLsBFbPqzk</w:t>
        </w:r>
      </w:hyperlink>
      <w:r>
        <w:t xml:space="preserve"> - Video recording of the TechWhirl Fast 5 webinar on navigating the convergence of creativity and technology.</w:t>
      </w:r>
      <w:r/>
    </w:p>
    <w:p>
      <w:pPr>
        <w:pStyle w:val="ListNumber"/>
        <w:spacing w:line="240" w:lineRule="auto"/>
        <w:ind w:left="720"/>
      </w:pPr>
      <w:r/>
      <w:hyperlink r:id="rId14">
        <w:r>
          <w:rPr>
            <w:color w:val="0000EE"/>
            <w:u w:val="single"/>
          </w:rPr>
          <w:t>https://techwhirl.com/techwhirl-fast-5-ai-for-workplace-writers/</w:t>
        </w:r>
      </w:hyperlink>
      <w:r>
        <w:t xml:space="preserve"> - Detailed information about the TechWhirl Fast 5 webinar focusing on AI, creativity, and technology in tech writing.</w:t>
      </w:r>
      <w:r/>
    </w:p>
    <w:p>
      <w:pPr>
        <w:pStyle w:val="ListNumber"/>
        <w:spacing w:line="240" w:lineRule="auto"/>
        <w:ind w:left="720"/>
      </w:pPr>
      <w:r/>
      <w:hyperlink r:id="rId10">
        <w:r>
          <w:rPr>
            <w:color w:val="0000EE"/>
            <w:u w:val="single"/>
          </w:rPr>
          <w:t>https://twitter.com/techwhirl/status/1833947386596512046</w:t>
        </w:r>
      </w:hyperlink>
      <w:r>
        <w:t xml:space="preserve"> - Confirmation of the webinar date and theme, supporting the central theme of AI as a supportive tool.</w:t>
      </w:r>
      <w:r/>
    </w:p>
    <w:p>
      <w:pPr>
        <w:pStyle w:val="ListNumber"/>
        <w:spacing w:line="240" w:lineRule="auto"/>
        <w:ind w:left="720"/>
      </w:pPr>
      <w:r/>
      <w:hyperlink r:id="rId11">
        <w:r>
          <w:rPr>
            <w:color w:val="0000EE"/>
            <w:u w:val="single"/>
          </w:rPr>
          <w:t>https://www.linkedin.com/posts/nina-barzgaran_techwhirl-fast-5-navigating-the-convergence-activity-7240306430518411266-kZ1q</w:t>
        </w:r>
      </w:hyperlink>
      <w:r>
        <w:t xml:space="preserve"> - Mentions of key participants and the focus on AI’s role in technical writing, corroborating the discussion on AI as an augmentation tool.</w:t>
      </w:r>
      <w:r/>
    </w:p>
    <w:p>
      <w:pPr>
        <w:pStyle w:val="ListNumber"/>
        <w:spacing w:line="240" w:lineRule="auto"/>
        <w:ind w:left="720"/>
      </w:pPr>
      <w:r/>
      <w:hyperlink r:id="rId12">
        <w:r>
          <w:rPr>
            <w:color w:val="0000EE"/>
            <w:u w:val="single"/>
          </w:rPr>
          <w:t>https://techwhirl.com/techwhirl-fast-5-beyond-the-hype-ai-for-human-writers-editors-oct-30-2023/</w:t>
        </w:r>
      </w:hyperlink>
      <w:r>
        <w:t xml:space="preserve"> - Previous discussions on AI’s limitations and the need for human oversight, aligning with Chris Farmer’s points on AI hallucinations and biases.</w:t>
      </w:r>
      <w:r/>
    </w:p>
    <w:p>
      <w:pPr>
        <w:pStyle w:val="ListNumber"/>
        <w:spacing w:line="240" w:lineRule="auto"/>
        <w:ind w:left="720"/>
      </w:pPr>
      <w:r/>
      <w:hyperlink r:id="rId13">
        <w:r>
          <w:rPr>
            <w:color w:val="0000EE"/>
            <w:u w:val="single"/>
          </w:rPr>
          <w:t>https://www.youtube.com/watch?v=RWLsBFbPqzk</w:t>
        </w:r>
      </w:hyperlink>
      <w:r>
        <w:t xml:space="preserve"> - Visual and audio evidence of the webinar, including discussions on ethical concerns and the future of technical writing.</w:t>
      </w:r>
      <w:r/>
    </w:p>
    <w:p>
      <w:pPr>
        <w:pStyle w:val="ListNumber"/>
        <w:spacing w:line="240" w:lineRule="auto"/>
        <w:ind w:left="720"/>
      </w:pPr>
      <w:r/>
      <w:hyperlink r:id="rId14">
        <w:r>
          <w:rPr>
            <w:color w:val="0000EE"/>
            <w:u w:val="single"/>
          </w:rPr>
          <w:t>https://techwhirl.com/techwhirl-fast-5-ai-for-workplace-writers/</w:t>
        </w:r>
      </w:hyperlink>
      <w:r>
        <w:t xml:space="preserve"> - Detailed insights into the ethical issues and future integration of AI in technical writing, as discussed by the panelists.</w:t>
      </w:r>
      <w:r/>
    </w:p>
    <w:p>
      <w:pPr>
        <w:pStyle w:val="ListNumber"/>
        <w:spacing w:line="240" w:lineRule="auto"/>
        <w:ind w:left="720"/>
      </w:pPr>
      <w:r/>
      <w:hyperlink r:id="rId9">
        <w:r>
          <w:rPr>
            <w:color w:val="0000EE"/>
            <w:u w:val="single"/>
          </w:rPr>
          <w:t>https://www.noahwire.com</w:t>
        </w:r>
      </w:hyperlink>
      <w:r>
        <w:t xml:space="preserve"> - Source of the article summarizing the key points and conclusions from the TechWhirl Fast 5 webinar.</w:t>
      </w:r>
      <w:r/>
    </w:p>
    <w:p>
      <w:pPr>
        <w:pStyle w:val="ListNumber"/>
        <w:spacing w:line="240" w:lineRule="auto"/>
        <w:ind w:left="720"/>
      </w:pPr>
      <w:r/>
      <w:hyperlink r:id="rId15">
        <w:r>
          <w:rPr>
            <w:color w:val="0000EE"/>
            <w:u w:val="single"/>
          </w:rPr>
          <w:t>https://techwhirl.com/fast-5-replay-navigating-the-convergence-of-creativity-technology-and-ai/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witter.com/techwhirl/status/1833947386596512046" TargetMode="External"/><Relationship Id="rId11" Type="http://schemas.openxmlformats.org/officeDocument/2006/relationships/hyperlink" Target="https://www.linkedin.com/posts/nina-barzgaran_techwhirl-fast-5-navigating-the-convergence-activity-7240306430518411266-kZ1q" TargetMode="External"/><Relationship Id="rId12" Type="http://schemas.openxmlformats.org/officeDocument/2006/relationships/hyperlink" Target="https://techwhirl.com/techwhirl-fast-5-beyond-the-hype-ai-for-human-writers-editors-oct-30-2023/" TargetMode="External"/><Relationship Id="rId13" Type="http://schemas.openxmlformats.org/officeDocument/2006/relationships/hyperlink" Target="https://www.youtube.com/watch?v=RWLsBFbPqzk" TargetMode="External"/><Relationship Id="rId14" Type="http://schemas.openxmlformats.org/officeDocument/2006/relationships/hyperlink" Target="https://techwhirl.com/techwhirl-fast-5-ai-for-workplace-writers/" TargetMode="External"/><Relationship Id="rId15" Type="http://schemas.openxmlformats.org/officeDocument/2006/relationships/hyperlink" Target="https://techwhirl.com/fast-5-replay-navigating-the-convergence-of-creativity-technology-and-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