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expands AI-powered consulting services with new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IBM has taken a significant step forward in its consulting services by expanding its AI-powered delivery platform, known as IBM Consulting Advantage. This strategic advancement leverages a combination of in-house technologies and strategic partnerships to enhance the capability of IBM's global consulting team, which consists of approximately 160,000 consultants around the world.</w:t>
      </w:r>
      <w:r/>
    </w:p>
    <w:p>
      <w:r/>
      <w:r>
        <w:t>The new platform integrates the third-generation Granite 3.0 large language models, positioning it as the default system within IBM Consulting Advantage. This integration is poised to provide consultants with cutting-edge artificial intelligence tools that enhance service delivery across a variety of client needs, from customer service enhancements to comprehensive IT modernisation projects. Granite 3.0 is reputed to outperform or at least match other models from leading providers in various industry and academic benchmarks, making it a robust asset for IBM in its consulting services.</w:t>
      </w:r>
      <w:r/>
    </w:p>
    <w:p>
      <w:r/>
      <w:r>
        <w:t>David Cushman, the executive research leader at HFS Research—a strategic partner of IBM—has noted the potential impact of this advancement. Cushman highlighted that IBM Consulting Advantage is set to enhance consultants' efficiency and effectiveness by utilising AI to improve client outcomes while simultaneously reducing costs. This fusion of human expertise with AI-driven software is noted as a forward-thinking approach in the consulting industry.</w:t>
      </w:r>
      <w:r/>
    </w:p>
    <w:p>
      <w:r/>
      <w:r>
        <w:t xml:space="preserve">In terms of practical application, the IBM Consulting Advantage agents will be accessible through an intuitive conversational interface provided by IBM's AI and data platform, IBM watsonx. This setup allows IBM consultants to seamlessly toggle between IBM’s Granite model and third-party AI models, comparing outputs and selecting the most suitable model for their specific tasks. </w:t>
      </w:r>
      <w:r/>
    </w:p>
    <w:p>
      <w:r/>
      <w:r>
        <w:t xml:space="preserve">The platform is designed to support two critical service areas: cloud transformation and cloud management. IBM Consulting Advantage for cloud transformation aims to assist clients in defining and executing cloud strategies that align with their business objectives, ensuring they derive substantial value from their cloud investments. Simultaneously, the platform helps enterprises reformulate their business operations in domains such as human resources, finance, and procurement through AI integration. IBM has already initiated the use of these capabilities with select clients and intends to onboard 50 more by the end of 2024. </w:t>
      </w:r>
      <w:r/>
    </w:p>
    <w:p>
      <w:r/>
      <w:r>
        <w:t xml:space="preserve">The timing of this integration is apt, given the increasing demand for AI-integrated services in consulting. IBM’s recent research indicates that nearly 90% of buyers now prefer consulting firms that incorporate AI technologies into their solutions, highlighting the shifting expectations within the industry. </w:t>
      </w:r>
      <w:r/>
    </w:p>
    <w:p>
      <w:r/>
      <w:r>
        <w:t>IBM's strides in AI-powered consulting signal a transformative period in how consulting services are delivered, promising enhanced value and efficiency for their clients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https://www.consultancy.uk/news/38682/ibm-consulting-advantage-provides-new-ai-services-for-clients</w:t>
        </w:r>
      </w:hyperlink>
      <w:r>
        <w:t xml:space="preserve"> - Corroborates the expansion of IBM's AI-powered delivery platform, IBM Consulting Advantage, and its integration with Granite 3.0 large language models.</w:t>
      </w:r>
      <w:r/>
    </w:p>
    <w:p>
      <w:pPr>
        <w:pStyle w:val="ListNumber"/>
        <w:spacing w:line="240" w:lineRule="auto"/>
        <w:ind w:left="720"/>
      </w:pPr>
      <w:r/>
      <w:hyperlink r:id="rId10">
        <w:r>
          <w:rPr>
            <w:color w:val="0000EE"/>
            <w:u w:val="single"/>
          </w:rPr>
          <w:t>https://www.consultancy.uk/news/38682/ibm-consulting-advantage-provides-new-ai-services-for-clients</w:t>
        </w:r>
      </w:hyperlink>
      <w:r>
        <w:t xml:space="preserve"> - Supports the claim that Granite 3.0 outperforms or matches other models from leading providers in various benchmarks.</w:t>
      </w:r>
      <w:r/>
    </w:p>
    <w:p>
      <w:pPr>
        <w:pStyle w:val="ListNumber"/>
        <w:spacing w:line="240" w:lineRule="auto"/>
        <w:ind w:left="720"/>
      </w:pPr>
      <w:r/>
      <w:hyperlink r:id="rId10">
        <w:r>
          <w:rPr>
            <w:color w:val="0000EE"/>
            <w:u w:val="single"/>
          </w:rPr>
          <w:t>https://www.consultancy.uk/news/38682/ibm-consulting-advantage-provides-new-ai-services-for-clients</w:t>
        </w:r>
      </w:hyperlink>
      <w:r>
        <w:t xml:space="preserve"> - Quotes David Cushman on the impact of IBM Consulting Advantage on consultants' efficiency and client outcomes.</w:t>
      </w:r>
      <w:r/>
    </w:p>
    <w:p>
      <w:pPr>
        <w:pStyle w:val="ListNumber"/>
        <w:spacing w:line="240" w:lineRule="auto"/>
        <w:ind w:left="720"/>
      </w:pPr>
      <w:r/>
      <w:hyperlink r:id="rId10">
        <w:r>
          <w:rPr>
            <w:color w:val="0000EE"/>
            <w:u w:val="single"/>
          </w:rPr>
          <w:t>https://www.consultancy.uk/news/38682/ibm-consulting-advantage-provides-new-ai-services-for-clients</w:t>
        </w:r>
      </w:hyperlink>
      <w:r>
        <w:t xml:space="preserve"> - Explains the use of IBM watsonx for accessing IBM Consulting Advantage agents through a conversational interface.</w:t>
      </w:r>
      <w:r/>
    </w:p>
    <w:p>
      <w:pPr>
        <w:pStyle w:val="ListNumber"/>
        <w:spacing w:line="240" w:lineRule="auto"/>
        <w:ind w:left="720"/>
      </w:pPr>
      <w:r/>
      <w:hyperlink r:id="rId11">
        <w:r>
          <w:rPr>
            <w:color w:val="0000EE"/>
            <w:u w:val="single"/>
          </w:rPr>
          <w:t>https://www.ibm.com/consulting/advantage</w:t>
        </w:r>
      </w:hyperlink>
      <w:r>
        <w:t xml:space="preserve"> - Details the support for cloud transformation and cloud management services through IBM Consulting Advantage.</w:t>
      </w:r>
      <w:r/>
    </w:p>
    <w:p>
      <w:pPr>
        <w:pStyle w:val="ListNumber"/>
        <w:spacing w:line="240" w:lineRule="auto"/>
        <w:ind w:left="720"/>
      </w:pPr>
      <w:r/>
      <w:hyperlink r:id="rId11">
        <w:r>
          <w:rPr>
            <w:color w:val="0000EE"/>
            <w:u w:val="single"/>
          </w:rPr>
          <w:t>https://www.ibm.com/consulting/advantage</w:t>
        </w:r>
      </w:hyperlink>
      <w:r>
        <w:t xml:space="preserve"> - Describes how the platform helps enterprises reformulate their business operations in various domains using AI.</w:t>
      </w:r>
      <w:r/>
    </w:p>
    <w:p>
      <w:pPr>
        <w:pStyle w:val="ListNumber"/>
        <w:spacing w:line="240" w:lineRule="auto"/>
        <w:ind w:left="720"/>
      </w:pPr>
      <w:r/>
      <w:hyperlink r:id="rId10">
        <w:r>
          <w:rPr>
            <w:color w:val="0000EE"/>
            <w:u w:val="single"/>
          </w:rPr>
          <w:t>https://www.consultancy.uk/news/38682/ibm-consulting-advantage-provides-new-ai-services-for-clients</w:t>
        </w:r>
      </w:hyperlink>
      <w:r>
        <w:t xml:space="preserve"> - Mentions IBM's plan to onboard 50 more clients by the end of 2024 and the current use with select clients.</w:t>
      </w:r>
      <w:r/>
    </w:p>
    <w:p>
      <w:pPr>
        <w:pStyle w:val="ListNumber"/>
        <w:spacing w:line="240" w:lineRule="auto"/>
        <w:ind w:left="720"/>
      </w:pPr>
      <w:r/>
      <w:hyperlink r:id="rId11">
        <w:r>
          <w:rPr>
            <w:color w:val="0000EE"/>
            <w:u w:val="single"/>
          </w:rPr>
          <w:t>https://www.ibm.com/consulting/advantage</w:t>
        </w:r>
      </w:hyperlink>
      <w:r>
        <w:t xml:space="preserve"> - Highlights the increasing demand for AI-integrated services in consulting based on IBM’s recent research.</w:t>
      </w:r>
      <w:r/>
    </w:p>
    <w:p>
      <w:pPr>
        <w:pStyle w:val="ListNumber"/>
        <w:spacing w:line="240" w:lineRule="auto"/>
        <w:ind w:left="720"/>
      </w:pPr>
      <w:r/>
      <w:hyperlink r:id="rId12">
        <w:r>
          <w:rPr>
            <w:color w:val="0000EE"/>
            <w:u w:val="single"/>
          </w:rPr>
          <w:t>https://newsroom.ibm.com/2024-01-17-IBM-Introduces-IBM-Consulting-Advantage,-an-AI-Services-Platform-and-Library-of-Assistants-to-Empower-Consultants</w:t>
        </w:r>
      </w:hyperlink>
      <w:r>
        <w:t xml:space="preserve"> - Provides details on the introduction of IBM Consulting Advantage and its integration with various AI technologies and strategic partnerships.</w:t>
      </w:r>
      <w:r/>
    </w:p>
    <w:p>
      <w:pPr>
        <w:pStyle w:val="ListNumber"/>
        <w:spacing w:line="240" w:lineRule="auto"/>
        <w:ind w:left="720"/>
      </w:pPr>
      <w:r/>
      <w:hyperlink r:id="rId12">
        <w:r>
          <w:rPr>
            <w:color w:val="0000EE"/>
            <w:u w:val="single"/>
          </w:rPr>
          <w:t>https://newsroom.ibm.com/2024-01-17-IBM-Introduces-IBM-Consulting-Advantage,-an-AI-Services-Platform-and-Library-of-Assistants-to-Empower-Consultants</w:t>
        </w:r>
      </w:hyperlink>
      <w:r>
        <w:t xml:space="preserve"> - Corroborates the transformative impact of IBM Consulting Advantage on the consulting industry and client services.</w:t>
      </w:r>
      <w:r/>
    </w:p>
    <w:p>
      <w:pPr>
        <w:pStyle w:val="ListNumber"/>
        <w:spacing w:line="240" w:lineRule="auto"/>
        <w:ind w:left="720"/>
      </w:pPr>
      <w:r/>
      <w:hyperlink r:id="rId13">
        <w:r>
          <w:rPr>
            <w:color w:val="0000EE"/>
            <w:u w:val="single"/>
          </w:rPr>
          <w:t>https://mediacenter.ibm.com/media/Introducing+IBM+Consulting+Advantage/1_5x1bn1he</w:t>
        </w:r>
      </w:hyperlink>
      <w:r>
        <w:t xml:space="preserve"> - Supports the overall strategy and benefits of IBM Consulting Advantage in enhancing consulting services with AI.</w:t>
      </w:r>
      <w:r/>
    </w:p>
    <w:p>
      <w:pPr>
        <w:pStyle w:val="ListNumber"/>
        <w:spacing w:line="240" w:lineRule="auto"/>
        <w:ind w:left="720"/>
      </w:pPr>
      <w:r/>
      <w:hyperlink r:id="rId10">
        <w:r>
          <w:rPr>
            <w:color w:val="0000EE"/>
            <w:u w:val="single"/>
          </w:rPr>
          <w:t>https://www.consultancy.uk/news/38682/ibm-consulting-advantage-provides-new-ai-services-for-clients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sultancy.uk/news/38682/ibm-consulting-advantage-provides-new-ai-services-for-clients" TargetMode="External"/><Relationship Id="rId11" Type="http://schemas.openxmlformats.org/officeDocument/2006/relationships/hyperlink" Target="https://www.ibm.com/consulting/advantage" TargetMode="External"/><Relationship Id="rId12" Type="http://schemas.openxmlformats.org/officeDocument/2006/relationships/hyperlink" Target="https://newsroom.ibm.com/2024-01-17-IBM-Introduces-IBM-Consulting-Advantage,-an-AI-Services-Platform-and-Library-of-Assistants-to-Empower-Consultants" TargetMode="External"/><Relationship Id="rId13" Type="http://schemas.openxmlformats.org/officeDocument/2006/relationships/hyperlink" Target="https://mediacenter.ibm.com/media/Introducing+IBM+Consulting+Advantage/1_5x1bn1h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