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opportunities and challenges of AI in organisations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technology, the integration of Artificial Intelligence (AI) within organisational frameworks presents a mixture of opportunities and challenges that businesses need to navigate carefully. Recent insights highlight the importance of strategic planning and data management for organisations aiming to harness AI effectively.</w:t>
      </w:r>
      <w:r/>
    </w:p>
    <w:p>
      <w:r/>
      <w:r>
        <w:rPr>
          <w:b/>
        </w:rPr>
        <w:t>Opportunities and Challenges</w:t>
      </w:r>
      <w:r/>
    </w:p>
    <w:p>
      <w:r/>
      <w:r>
        <w:t>AI brings a myriad of possibilities to organisations, including enhanced operational efficiency and a more personalised customer experience. It facilitates in-depth forecasting and advanced modelling capabilities that can significantly benefit businesses. However, the successful implementation of AI systems is heavily dependent on the quality, security, and availability of data inputs. This dependency arises because AI systems require vast amounts of data for optimal operation and training.</w:t>
      </w:r>
      <w:r/>
    </w:p>
    <w:p>
      <w:r/>
      <w:r>
        <w:rPr>
          <w:b/>
        </w:rPr>
        <w:t>Data Quality and Security Concerns</w:t>
      </w:r>
      <w:r/>
    </w:p>
    <w:p>
      <w:r/>
      <w:r>
        <w:t>Organisations face significant hurdles in ensuring their data is of high quality and securely maintained. Poor data quality can undermine AI initiatives, potentially rendering even the most ambitious AI strategies ineffective. Similarly, inadequate security and governance practices can pose risks, particularly in sectors like healthcare and financial services, which have stringent regulatory requirements concerning AI usage.</w:t>
      </w:r>
      <w:r/>
    </w:p>
    <w:p>
      <w:r/>
      <w:r>
        <w:rPr>
          <w:b/>
        </w:rPr>
        <w:t>Strategic Implementation of AI</w:t>
      </w:r>
      <w:r/>
    </w:p>
    <w:p>
      <w:r/>
      <w:r>
        <w:t>The strategic use of AI requires a clear understanding of organisational objectives and the roles AI can play in achieving these goals. A comprehensive assessment of business processes is necessary to identify potential areas where AI can introduce efficiencies or uncover new opportunities. For instance, automating repetitive tasks through AI can release human resources for more strategic roles, while AI-driven analysis of customer data can provide insights that guide better decision-making.</w:t>
      </w:r>
      <w:r/>
    </w:p>
    <w:p>
      <w:r/>
      <w:r>
        <w:rPr>
          <w:b/>
        </w:rPr>
        <w:t>Addressing Data Challenges</w:t>
      </w:r>
      <w:r/>
    </w:p>
    <w:p>
      <w:r/>
      <w:r>
        <w:t>Successfully implementing AI involves addressing several data-related challenges:</w:t>
      </w:r>
      <w:r/>
    </w:p>
    <w:p>
      <w:r/>
      <w:r>
        <w:t xml:space="preserve">1. </w:t>
      </w:r>
      <w:r>
        <w:rPr>
          <w:b/>
        </w:rPr>
        <w:t>Data Consolidation</w:t>
      </w:r>
      <w:r>
        <w:t>: Consolidating and modelling data, such as customer, financial, and operational information, into a unified system is critical for gaining a holistic organisational view. This also helps eliminate data silos, promoting a streamlined flow of information across departments.</w:t>
      </w:r>
      <w:r/>
    </w:p>
    <w:p>
      <w:r/>
      <w:r>
        <w:t xml:space="preserve">2. </w:t>
      </w:r>
      <w:r>
        <w:rPr>
          <w:b/>
        </w:rPr>
        <w:t>Platform Selection</w:t>
      </w:r>
      <w:r>
        <w:t>: Choosing scalable AI and data platforms suitable for the organisation’s specific needs is crucial. Often, existing systems with built-in AI functionalities can be leveraged rather than investing in entirely new technologies.</w:t>
      </w:r>
      <w:r/>
    </w:p>
    <w:p>
      <w:r/>
      <w:r>
        <w:t xml:space="preserve">3. </w:t>
      </w:r>
      <w:r>
        <w:rPr>
          <w:b/>
        </w:rPr>
        <w:t>Data Enrichment</w:t>
      </w:r>
      <w:r>
        <w:t>: Enhancing internal datasets with external data sources, like integrating weather forecasts with shipping data, can refine AI insights and optimise operational processes such as delivery routes.</w:t>
      </w:r>
      <w:r/>
    </w:p>
    <w:p>
      <w:r/>
      <w:r>
        <w:t xml:space="preserve">4. </w:t>
      </w:r>
      <w:r>
        <w:rPr>
          <w:b/>
        </w:rPr>
        <w:t>Data Quality Focus</w:t>
      </w:r>
      <w:r>
        <w:t>: Prioritising the refinement and utilisation of high-quality and unique data is essential—for example, using proprietary customer behaviour data to enhance product recommendations.</w:t>
      </w:r>
      <w:r/>
    </w:p>
    <w:p>
      <w:r/>
      <w:r>
        <w:rPr>
          <w:b/>
        </w:rPr>
        <w:t>Security and Governance Frameworks</w:t>
      </w:r>
      <w:r/>
    </w:p>
    <w:p>
      <w:r/>
      <w:r>
        <w:t>The importance of securing both structured and unstructured data cannot be overstated. Organisations must educate their personnel on the secure and effective use of AI tools to mitigate risks. Furthermore, developing a robust governance framework is key to ensuring that AI practices remain aligned with organisational needs and regulatory standards. This involves cross-functional collaboration and regular reviews to keep pace with technological advancements and evolving business objectives.</w:t>
      </w:r>
      <w:r/>
    </w:p>
    <w:p>
      <w:r/>
      <w:r>
        <w:rPr>
          <w:b/>
        </w:rPr>
        <w:t>Readying for AI Initiatives</w:t>
      </w:r>
      <w:r/>
    </w:p>
    <w:p>
      <w:r/>
      <w:r>
        <w:t>For organisations poised to integrate AI into their operations, whether by enhancing existing applications or deploying new systems, a well-devised strategic plan is indispensable. Resources such as the AI Readiness Assessment offered by Eide Bailly can help organisations evaluate their digital maturity and prepare effectively for AI adoption.</w:t>
      </w:r>
      <w:r/>
    </w:p>
    <w:p>
      <w:r/>
      <w:r>
        <w:t>In conclusion, embracing AI within an organisation's infrastructure offers transformative potential, but requires meticulous planning and robust data management strategies to overcome inherent challenges, ensuring both effective implementation and long-term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https://link.springer.com/article/10.1007/s44163-024-00111-w</w:t>
        </w:r>
      </w:hyperlink>
      <w:r>
        <w:t xml:space="preserve"> - This article discusses the challenges and opportunities of AI adoption in the public sector, emphasizing the importance of strategic planning, data quality, and organizational readiness.</w:t>
      </w:r>
      <w:r/>
    </w:p>
    <w:p>
      <w:pPr>
        <w:pStyle w:val="ListNumber"/>
        <w:spacing w:line="240" w:lineRule="auto"/>
        <w:ind w:left="720"/>
      </w:pPr>
      <w:r/>
      <w:hyperlink r:id="rId11">
        <w:r>
          <w:rPr>
            <w:color w:val="0000EE"/>
            <w:u w:val="single"/>
          </w:rPr>
          <w:t>https://ijgis.pubpub.org/pub/u5r681dy/release/1</w:t>
        </w:r>
      </w:hyperlink>
      <w:r>
        <w:t xml:space="preserve"> - This study highlights the technical, ethical, and skills gap challenges associated with AI integration, and outlines strategies for successful organizational adaptation, including strategic planning and data management.</w:t>
      </w:r>
      <w:r/>
    </w:p>
    <w:p>
      <w:pPr>
        <w:pStyle w:val="ListNumber"/>
        <w:spacing w:line="240" w:lineRule="auto"/>
        <w:ind w:left="720"/>
      </w:pPr>
      <w:r/>
      <w:hyperlink r:id="rId12">
        <w:r>
          <w:rPr>
            <w:color w:val="0000EE"/>
            <w:u w:val="single"/>
          </w:rPr>
          <w:t>https://talkthinkdo.com/blog/ai-integration-challenges/</w:t>
        </w:r>
      </w:hyperlink>
      <w:r>
        <w:t xml:space="preserve"> - This article outlines key AI integration challenges such as maintaining data security, keeping up with AI regulations, and getting reliable results from AI tools, all of which are crucial for effective AI implementation.</w:t>
      </w:r>
      <w:r/>
    </w:p>
    <w:p>
      <w:pPr>
        <w:pStyle w:val="ListNumber"/>
        <w:spacing w:line="240" w:lineRule="auto"/>
        <w:ind w:left="720"/>
      </w:pPr>
      <w:r/>
      <w:hyperlink r:id="rId13">
        <w:r>
          <w:rPr>
            <w:color w:val="0000EE"/>
            <w:u w:val="single"/>
          </w:rPr>
          <w:t>https://www.maize.io/work/ai-integrations-are-strategic-design-challenges/</w:t>
        </w:r>
      </w:hyperlink>
      <w:r>
        <w:t xml:space="preserve"> - This essay discusses the strategic design challenges of AI integrations, including the need for good design, system design, and organizational design to overcome hurdles like data quality and infrastructure requirements.</w:t>
      </w:r>
      <w:r/>
    </w:p>
    <w:p>
      <w:pPr>
        <w:pStyle w:val="ListNumber"/>
        <w:spacing w:line="240" w:lineRule="auto"/>
        <w:ind w:left="720"/>
      </w:pPr>
      <w:r/>
      <w:hyperlink r:id="rId14">
        <w:r>
          <w:rPr>
            <w:color w:val="0000EE"/>
            <w:u w:val="single"/>
          </w:rPr>
          <w:t>https://eng.iacmr.org/mor-si-cfp%EF%BD%9Copportunities-and-challenges-of-artificial-intelligence-in-strategic-management-and-organizational-innovation-new-theories-perspectives-and-evidence/</w:t>
        </w:r>
      </w:hyperlink>
      <w:r>
        <w:t xml:space="preserve"> - This call for papers highlights the opportunities and challenges of AI in strategic management and organizational innovation, including the need for re-conceptualizing management practices and addressing human-machine interactions.</w:t>
      </w:r>
      <w:r/>
    </w:p>
    <w:p>
      <w:pPr>
        <w:pStyle w:val="ListNumber"/>
        <w:spacing w:line="240" w:lineRule="auto"/>
        <w:ind w:left="720"/>
      </w:pPr>
      <w:r/>
      <w:hyperlink r:id="rId11">
        <w:r>
          <w:rPr>
            <w:color w:val="0000EE"/>
            <w:u w:val="single"/>
          </w:rPr>
          <w:t>https://ijgis.pubpub.org/pub/u5r681dy/release/1</w:t>
        </w:r>
      </w:hyperlink>
      <w:r>
        <w:t xml:space="preserve"> - This study emphasizes the importance of aligning AI goals with business objectives and developing a clear implementation roadmap, which is essential for strategic AI implementation.</w:t>
      </w:r>
      <w:r/>
    </w:p>
    <w:p>
      <w:pPr>
        <w:pStyle w:val="ListNumber"/>
        <w:spacing w:line="240" w:lineRule="auto"/>
        <w:ind w:left="720"/>
      </w:pPr>
      <w:r/>
      <w:hyperlink r:id="rId12">
        <w:r>
          <w:rPr>
            <w:color w:val="0000EE"/>
            <w:u w:val="single"/>
          </w:rPr>
          <w:t>https://talkthinkdo.com/blog/ai-integration-challenges/</w:t>
        </w:r>
      </w:hyperlink>
      <w:r>
        <w:t xml:space="preserve"> - The article stresses the importance of high-quality data for AI tools, which aligns with the need for data quality focus and data enrichment in AI initiatives.</w:t>
      </w:r>
      <w:r/>
    </w:p>
    <w:p>
      <w:pPr>
        <w:pStyle w:val="ListNumber"/>
        <w:spacing w:line="240" w:lineRule="auto"/>
        <w:ind w:left="720"/>
      </w:pPr>
      <w:r/>
      <w:hyperlink r:id="rId13">
        <w:r>
          <w:rPr>
            <w:color w:val="0000EE"/>
            <w:u w:val="single"/>
          </w:rPr>
          <w:t>https://www.maize.io/work/ai-integrations-are-strategic-design-challenges/</w:t>
        </w:r>
      </w:hyperlink>
      <w:r>
        <w:t xml:space="preserve"> - This essay underscores the necessity of digitalization and data availability before considering AI integrations, which supports the importance of data consolidation and platform selection.</w:t>
      </w:r>
      <w:r/>
    </w:p>
    <w:p>
      <w:pPr>
        <w:pStyle w:val="ListNumber"/>
        <w:spacing w:line="240" w:lineRule="auto"/>
        <w:ind w:left="720"/>
      </w:pPr>
      <w:r/>
      <w:hyperlink r:id="rId10">
        <w:r>
          <w:rPr>
            <w:color w:val="0000EE"/>
            <w:u w:val="single"/>
          </w:rPr>
          <w:t>https://link.springer.com/article/10.1007/s44163-024-00111-w</w:t>
        </w:r>
      </w:hyperlink>
      <w:r>
        <w:t xml:space="preserve"> - The paper discusses the need for establishing enabling conditions for impactful AI implementation, including addressing data quality and security concerns, which is crucial for successful AI integration.</w:t>
      </w:r>
      <w:r/>
    </w:p>
    <w:p>
      <w:pPr>
        <w:pStyle w:val="ListNumber"/>
        <w:spacing w:line="240" w:lineRule="auto"/>
        <w:ind w:left="720"/>
      </w:pPr>
      <w:r/>
      <w:hyperlink r:id="rId11">
        <w:r>
          <w:rPr>
            <w:color w:val="0000EE"/>
            <w:u w:val="single"/>
          </w:rPr>
          <w:t>https://ijgis.pubpub.org/pub/u5r681dy/release/1</w:t>
        </w:r>
      </w:hyperlink>
      <w:r>
        <w:t xml:space="preserve"> - The study outlines the importance of ethical considerations and governance frameworks in AI adoption, which includes educating personnel and developing robust governance frameworks.</w:t>
      </w:r>
      <w:r/>
    </w:p>
    <w:p>
      <w:pPr>
        <w:pStyle w:val="ListNumber"/>
        <w:spacing w:line="240" w:lineRule="auto"/>
        <w:ind w:left="720"/>
      </w:pPr>
      <w:r/>
      <w:hyperlink r:id="rId14">
        <w:r>
          <w:rPr>
            <w:color w:val="0000EE"/>
            <w:u w:val="single"/>
          </w:rPr>
          <w:t>https://eng.iacmr.org/mor-si-cfp%EF%BD%9Copportunities-and-challenges-of-artificial-intelligence-in-strategic-management-and-organizational-innovation-new-theories-perspectives-and-evidence/</w:t>
        </w:r>
      </w:hyperlink>
      <w:r>
        <w:t xml:space="preserve"> - This call for papers highlights the need for re-designing coordination and control systems for tasks like decision-making and strategic implementation, which involves cross-functional collaboration and regular reviews.</w:t>
      </w:r>
      <w:r/>
    </w:p>
    <w:p>
      <w:pPr>
        <w:pStyle w:val="ListNumber"/>
        <w:spacing w:line="240" w:lineRule="auto"/>
        <w:ind w:left="720"/>
      </w:pPr>
      <w:r/>
      <w:hyperlink r:id="rId15">
        <w:r>
          <w:rPr>
            <w:color w:val="0000EE"/>
            <w:u w:val="single"/>
          </w:rPr>
          <w:t>https://nevadabusiness.com/2024/11/data-strategies-in-the-ai-era/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nk.springer.com/article/10.1007/s44163-024-00111-w" TargetMode="External"/><Relationship Id="rId11" Type="http://schemas.openxmlformats.org/officeDocument/2006/relationships/hyperlink" Target="https://ijgis.pubpub.org/pub/u5r681dy/release/1" TargetMode="External"/><Relationship Id="rId12" Type="http://schemas.openxmlformats.org/officeDocument/2006/relationships/hyperlink" Target="https://talkthinkdo.com/blog/ai-integration-challenges/" TargetMode="External"/><Relationship Id="rId13" Type="http://schemas.openxmlformats.org/officeDocument/2006/relationships/hyperlink" Target="https://www.maize.io/work/ai-integrations-are-strategic-design-challenges/" TargetMode="External"/><Relationship Id="rId14" Type="http://schemas.openxmlformats.org/officeDocument/2006/relationships/hyperlink" Target="https://eng.iacmr.org/mor-si-cfp%EF%BD%9Copportunities-and-challenges-of-artificial-intelligence-in-strategic-management-and-organizational-innovation-new-theories-perspectives-and-evidence/" TargetMode="External"/><Relationship Id="rId15" Type="http://schemas.openxmlformats.org/officeDocument/2006/relationships/hyperlink" Target="https://nevadabusiness.com/2024/11/data-strategies-in-the-ai-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