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Northwestern University explores the integration of AI in education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Since the emergence of ChatGPT in November 2022, educational institutions across the United States have been exploring the potential implications of generative artificial intelligence in academia. Northwestern University faculty members are among those leading this investigation, evaluating how AI might be integrated into various facets of education and the workforce.</w:t>
      </w:r>
      <w:r/>
    </w:p>
    <w:p>
      <w:r/>
      <w:r>
        <w:t>One prominent figure in this research is Professor Nina Wieda, who is part of the Chicago Field Studies programme. Wieda has embraced AI technology within her teaching, encouraging her students to consider how AI can enhance their academic pursuits. She asserts that tools like ChatGPT can assist students in brainstorming and managing substantial research projects. Since the technology's release, Wieda has been proactive in discussing its ethical considerations and practical applications with her students, providing them with an understanding of both its benefits and limitations.</w:t>
      </w:r>
      <w:r/>
    </w:p>
    <w:p>
      <w:r/>
      <w:r>
        <w:t>Wieda also highlights the importance of discerning helpful content from AI-generated materials, stressing the need to integrate AI as a complementary tool rather than replacing traditional educational methods. She acknowledges the challenges professors face during this transformative period, as longstanding educational approaches are reassessed and redefined.</w:t>
      </w:r>
      <w:r/>
    </w:p>
    <w:p>
      <w:r/>
      <w:r>
        <w:t>Professor Daniel Linna, director of law and technology initiatives at Northwestern’s Pritzker School of Law, is also incorporating AI into his work, especially in the legal domain. Linna focuses on utilising large language models to enhance access to legal advice and information. His recent collaboration with the Law Center for Better Housing led to the development of Rentervention, an AI-driven chatbot designed to assist tenants with legal inquiries related to the rental market. By categorising tenant issues and providing tailored advice, the chatbot aims to improve equity in legal services accessibility.</w:t>
      </w:r>
      <w:r/>
    </w:p>
    <w:p>
      <w:r/>
      <w:r>
        <w:t>Linna’s work underpins a broader ambition to employ AI for enhancing legal reasoning and problem solving, recognising the transformative impact technology like ChatGPT has already made in the field.</w:t>
      </w:r>
      <w:r/>
    </w:p>
    <w:p>
      <w:r/>
      <w:r>
        <w:t>Additionally, AI is at the forefront of initiatives by Feinberg School of Medicine’s Professor Catherine Gao, who sees potential for machine learning algorithms to support healthcare professionals. As a critical care doctor, Gao leverages AI to monitor patient health, particularly in managing respiratory conditions. Her research has delved into the capacity of AI to generate scientific abstracts, revealing that ChatGPT can produce abstracts indistinguishable from those penned by human authors, showcasing its potential as a research tool.</w:t>
      </w:r>
      <w:r/>
    </w:p>
    <w:p>
      <w:r/>
      <w:r>
        <w:t xml:space="preserve">Despite these advancements, Northwestern University enforces structured guidelines regarding AI usage in academia. Policies allow for varying degrees of AI integration: a closed model where AI is prohibited, a conditional model for case-by-case use, and an open model permitting general use. Wieda anticipates that the incorporation of AI into academia will be a gradual process requiring significant adaptation and support for educators, as they pivot from conventional methods to innovative, AI-supported teaching strategies. </w:t>
      </w:r>
      <w:r/>
    </w:p>
    <w:p>
      <w:r/>
      <w:r>
        <w:t>These developments at Northwestern underscore the institution's commitment to pioneering research while navigating the evolving landscape of AI within education and beyond.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https://ai.northwestern.edu/education/use-of-generative-artificial-intelligence-in-courses.html</w:t>
        </w:r>
      </w:hyperlink>
      <w:r>
        <w:t xml:space="preserve"> - Corroborates the structured guidelines regarding AI usage in academia at Northwestern University, including the closed, conditional, and open models.</w:t>
      </w:r>
      <w:r/>
    </w:p>
    <w:p>
      <w:pPr>
        <w:pStyle w:val="ListNumber"/>
        <w:spacing w:line="240" w:lineRule="auto"/>
        <w:ind w:left="720"/>
      </w:pPr>
      <w:r/>
      <w:hyperlink r:id="rId10">
        <w:r>
          <w:rPr>
            <w:color w:val="0000EE"/>
            <w:u w:val="single"/>
          </w:rPr>
          <w:t>https://ai.northwestern.edu/education/use-of-generative-artificial-intelligence-in-courses.html</w:t>
        </w:r>
      </w:hyperlink>
      <w:r>
        <w:t xml:space="preserve"> - Supports the discussion on how instructors at Northwestern consider the use of generative artificial intelligence in their courses, including its benefits, limitations, and ethical considerations.</w:t>
      </w:r>
      <w:r/>
    </w:p>
    <w:p>
      <w:pPr>
        <w:pStyle w:val="ListNumber"/>
        <w:spacing w:line="240" w:lineRule="auto"/>
        <w:ind w:left="720"/>
      </w:pPr>
      <w:r/>
      <w:hyperlink r:id="rId11">
        <w:r>
          <w:rPr>
            <w:color w:val="0000EE"/>
            <w:u w:val="single"/>
          </w:rPr>
          <w:t>https://www.mccormick.northwestern.edu/artificial-intelligence/</w:t>
        </w:r>
      </w:hyperlink>
      <w:r>
        <w:t xml:space="preserve"> - Highlights Northwestern University's commitment to integrating AI into various facets of education and the workforce, particularly through the Master of Science in Artificial Intelligence program.</w:t>
      </w:r>
      <w:r/>
    </w:p>
    <w:p>
      <w:pPr>
        <w:pStyle w:val="ListNumber"/>
        <w:spacing w:line="240" w:lineRule="auto"/>
        <w:ind w:left="720"/>
      </w:pPr>
      <w:r/>
      <w:hyperlink r:id="rId12">
        <w:r>
          <w:rPr>
            <w:color w:val="0000EE"/>
            <w:u w:val="single"/>
          </w:rPr>
          <w:t>https://casmi.northwestern.edu/news/articles/2024/embracing-ai-for-personalized-learning.html</w:t>
        </w:r>
      </w:hyperlink>
      <w:r>
        <w:t xml:space="preserve"> - Discusses the integration of AI in education to enhance personalized learning, aligning with the broader ambition of using AI to support educational methods.</w:t>
      </w:r>
      <w:r/>
    </w:p>
    <w:p>
      <w:pPr>
        <w:pStyle w:val="ListNumber"/>
        <w:spacing w:line="240" w:lineRule="auto"/>
        <w:ind w:left="720"/>
      </w:pPr>
      <w:r/>
      <w:hyperlink r:id="rId13">
        <w:r>
          <w:rPr>
            <w:color w:val="0000EE"/>
            <w:u w:val="single"/>
          </w:rPr>
          <w:t>https://ciera.northwestern.edu/2024/04/16/northwestern-launches-data-science-ai-initiative/</w:t>
        </w:r>
      </w:hyperlink>
      <w:r>
        <w:t xml:space="preserve"> - Supports the initiative by Northwestern University to elevate its data science and AI capabilities, reflecting the institution's commitment to pioneering research in AI.</w:t>
      </w:r>
      <w:r/>
    </w:p>
    <w:p>
      <w:pPr>
        <w:pStyle w:val="ListNumber"/>
        <w:spacing w:line="240" w:lineRule="auto"/>
        <w:ind w:left="720"/>
      </w:pPr>
      <w:r/>
      <w:hyperlink r:id="rId14">
        <w:r>
          <w:rPr>
            <w:color w:val="0000EE"/>
            <w:u w:val="single"/>
          </w:rPr>
          <w:t>https://ai.northwestern.edu</w:t>
        </w:r>
      </w:hyperlink>
      <w:r>
        <w:t xml:space="preserve"> - Provides an overview of AI research and applications at Northwestern University, including interdisciplinary fields and the impact of AI on society.</w:t>
      </w:r>
      <w:r/>
    </w:p>
    <w:p>
      <w:pPr>
        <w:pStyle w:val="ListNumber"/>
        <w:spacing w:line="240" w:lineRule="auto"/>
        <w:ind w:left="720"/>
      </w:pPr>
      <w:r/>
      <w:hyperlink r:id="rId11">
        <w:r>
          <w:rPr>
            <w:color w:val="0000EE"/>
            <w:u w:val="single"/>
          </w:rPr>
          <w:t>https://www.mccormick.northwestern.edu/artificial-intelligence/</w:t>
        </w:r>
      </w:hyperlink>
      <w:r>
        <w:t xml:space="preserve"> - Details the Master of Science in Artificial Intelligence program, which aligns with the integration of AI in various educational and professional contexts.</w:t>
      </w:r>
      <w:r/>
    </w:p>
    <w:p>
      <w:pPr>
        <w:pStyle w:val="ListNumber"/>
        <w:spacing w:line="240" w:lineRule="auto"/>
        <w:ind w:left="720"/>
      </w:pPr>
      <w:r/>
      <w:hyperlink r:id="rId12">
        <w:r>
          <w:rPr>
            <w:color w:val="0000EE"/>
            <w:u w:val="single"/>
          </w:rPr>
          <w:t>https://casmi.northwestern.edu/news/articles/2024/embracing-ai-for-personalized-learning.html</w:t>
        </w:r>
      </w:hyperlink>
      <w:r>
        <w:t xml:space="preserve"> - Explains how AI can be used to support teachers and enhance educational experiences, similar to the approaches discussed by Professor Nina Wieda.</w:t>
      </w:r>
      <w:r/>
    </w:p>
    <w:p>
      <w:pPr>
        <w:pStyle w:val="ListNumber"/>
        <w:spacing w:line="240" w:lineRule="auto"/>
        <w:ind w:left="720"/>
      </w:pPr>
      <w:r/>
      <w:hyperlink r:id="rId13">
        <w:r>
          <w:rPr>
            <w:color w:val="0000EE"/>
            <w:u w:val="single"/>
          </w:rPr>
          <w:t>https://ciera.northwestern.edu/2024/04/16/northwestern-launches-data-science-ai-initiative/</w:t>
        </w:r>
      </w:hyperlink>
      <w:r>
        <w:t xml:space="preserve"> - Mentions the interdisciplinary approach to AI research at Northwestern, which includes fields like law and medicine, as discussed in the context of Professors Linna and Gao's work.</w:t>
      </w:r>
      <w:r/>
    </w:p>
    <w:p>
      <w:pPr>
        <w:pStyle w:val="ListNumber"/>
        <w:spacing w:line="240" w:lineRule="auto"/>
        <w:ind w:left="720"/>
      </w:pPr>
      <w:r/>
      <w:hyperlink r:id="rId10">
        <w:r>
          <w:rPr>
            <w:color w:val="0000EE"/>
            <w:u w:val="single"/>
          </w:rPr>
          <w:t>https://ai.northwestern.edu/education/use-of-generative-artificial-intelligence-in-courses.html</w:t>
        </w:r>
      </w:hyperlink>
      <w:r>
        <w:t xml:space="preserve"> - Addresses the importance of transparency and clear guidelines for AI usage in academic settings, a point emphasized by Professor Wieda.</w:t>
      </w:r>
      <w:r/>
    </w:p>
    <w:p>
      <w:pPr>
        <w:pStyle w:val="ListNumber"/>
        <w:spacing w:line="240" w:lineRule="auto"/>
        <w:ind w:left="720"/>
      </w:pPr>
      <w:r/>
      <w:hyperlink r:id="rId11">
        <w:r>
          <w:rPr>
            <w:color w:val="0000EE"/>
            <w:u w:val="single"/>
          </w:rPr>
          <w:t>https://www.mccormick.northwestern.edu/artificial-intelligence/</w:t>
        </w:r>
      </w:hyperlink>
      <w:r>
        <w:t xml:space="preserve"> - Highlights the collaborative and interdisciplinary nature of AI education at Northwestern, which is crucial for the gradual adaptation to AI-supported teaching strategies.</w:t>
      </w:r>
      <w:r/>
    </w:p>
    <w:p>
      <w:pPr>
        <w:pStyle w:val="ListNumber"/>
        <w:spacing w:line="240" w:lineRule="auto"/>
        <w:ind w:left="720"/>
      </w:pPr>
      <w:r/>
      <w:hyperlink r:id="rId15">
        <w:r>
          <w:rPr>
            <w:color w:val="0000EE"/>
            <w:u w:val="single"/>
          </w:rPr>
          <w:t>https://dailynorthwestern.com/2024/11/02/campus/northwestern-professors-pioneer-multidisciplinary-ai-research/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i.northwestern.edu/education/use-of-generative-artificial-intelligence-in-courses.html" TargetMode="External"/><Relationship Id="rId11" Type="http://schemas.openxmlformats.org/officeDocument/2006/relationships/hyperlink" Target="https://www.mccormick.northwestern.edu/artificial-intelligence/" TargetMode="External"/><Relationship Id="rId12" Type="http://schemas.openxmlformats.org/officeDocument/2006/relationships/hyperlink" Target="https://casmi.northwestern.edu/news/articles/2024/embracing-ai-for-personalized-learning.html" TargetMode="External"/><Relationship Id="rId13" Type="http://schemas.openxmlformats.org/officeDocument/2006/relationships/hyperlink" Target="https://ciera.northwestern.edu/2024/04/16/northwestern-launches-data-science-ai-initiative/" TargetMode="External"/><Relationship Id="rId14" Type="http://schemas.openxmlformats.org/officeDocument/2006/relationships/hyperlink" Target="https://ai.northwestern.edu" TargetMode="External"/><Relationship Id="rId15" Type="http://schemas.openxmlformats.org/officeDocument/2006/relationships/hyperlink" Target="https://dailynorthwestern.com/2024/11/02/campus/northwestern-professors-pioneer-multidisciplinary-ai-resear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