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Spirit of Yorkshire Distillery partners with accessiBe for enhanced web accessibility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Spirit of Yorkshire Distillery, based in Hunmanby, has recently announced a strategic partnership with accessiBe, a prominent leader in the field of web accessibility. This collaboration aims to enhance the online experience for individuals with disabilities, reflecting a growing trend towards inclusivity in digital platforms within the whisky industry.</w:t>
      </w:r>
      <w:r/>
    </w:p>
    <w:p>
      <w:r/>
      <w:r>
        <w:t>Jenni Ashwood, the distillery’s marketing director, highlighted the significance of the initiative. "We’re proud that with accessiBe’s accessWidget, we are empowering all people to access our website easily, whilst breaking new ground for digital inclusion in the whisky industry," she stated. The accessWidget tool employed by Spirit of Yorkshire Distillery facilitates a range of accessibility features. These enhancements allow for various colour and content adjustments, enabling equal access to the website's information and services.</w:t>
      </w:r>
      <w:r/>
    </w:p>
    <w:p>
      <w:r/>
      <w:r>
        <w:t>The widget offers users the ability to tailor their browsing experience through a series of profiles designed to meet diverse needs. Options available include seizure-safe profiles, vision-impaired profiles, ADHD-friendly settings, cognitive disability adjustments, keyboard navigation, and a screen reader for blind visitors. The widget utilises artificial intelligence to ensure accessibility levels are continually optimised.</w:t>
      </w:r>
      <w:r/>
    </w:p>
    <w:p>
      <w:r/>
      <w:r>
        <w:t>Dekel Skoop, CEO of accessiBe, expressed enthusiasm for the partnership. “At accessiBe, we are committed to making the internet accessible for everyone. Our partnership with Spirit of Yorkshire Distillery underscores our shared dedication to ensuring that all users can experience the full benefits of online platforms,” he remarked.</w:t>
      </w:r>
      <w:r/>
    </w:p>
    <w:p>
      <w:r/>
      <w:r>
        <w:t>Spirit of Yorkshire Distillery holds the distinction of being Yorkshire’s first single malt whisky producer. It stands out as one of the few distilleries worldwide to grow 100% of the barley used in its whisky production. This commitment to local resources and craftsmanship is complemented by its new focus on digital accessibility.</w:t>
      </w:r>
      <w:r/>
    </w:p>
    <w:p>
      <w:r/>
      <w:r>
        <w:t>accessiBe has established itself as a trailblazer in the realm of web accessibility, with a broad ecosystem of solutions tailored for businesses of all sizes. Trusted by over 200,000 websites ranging from small enterprises to major industry players, accessiBe streamlines the process of making websites more inclusive for users with disabilities.</w:t>
      </w:r>
      <w:r/>
    </w:p>
    <w:p>
      <w:r/>
      <w:r>
        <w:t>This partnership between Spirit of Yorkshire Distillery and accessiBe indicates a forward-thinking approach, providing a template for how traditional industries can leverage technology to meet modern accessibility standards. Through this collaboration, they are enabling a more inclusive digital environment, allowing individuals of all abilities to engage with their brand.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https://www.spiritofyorkshire.com/blog/living-making-our-whisky-accessible-to-all/?srsltid=AfmBOorNQvQrSqviNa9uvJ8DvItelRDNwU3CawjR86y4g81bYNn-AKo6</w:t>
        </w:r>
      </w:hyperlink>
      <w:r>
        <w:t xml:space="preserve"> - Corroborates the partnership between Spirit of Yorkshire Distillery and accessiBe to enhance web accessibility.</w:t>
      </w:r>
      <w:r/>
    </w:p>
    <w:p>
      <w:pPr>
        <w:pStyle w:val="ListNumber"/>
        <w:spacing w:line="240" w:lineRule="auto"/>
        <w:ind w:left="720"/>
      </w:pPr>
      <w:r/>
      <w:hyperlink r:id="rId10">
        <w:r>
          <w:rPr>
            <w:color w:val="0000EE"/>
            <w:u w:val="single"/>
          </w:rPr>
          <w:t>https://www.spiritofyorkshire.com/blog/living-making-our-whisky-accessible-to-all/?srsltid=AfmBOorNQvQrSqviNa9uvJ8DvItelRDNwU3CawjR86y4g81bYNn-AKo6</w:t>
        </w:r>
      </w:hyperlink>
      <w:r>
        <w:t xml:space="preserve"> - Details the use of accessiBe’s accessWidget for various accessibility features.</w:t>
      </w:r>
      <w:r/>
    </w:p>
    <w:p>
      <w:pPr>
        <w:pStyle w:val="ListNumber"/>
        <w:spacing w:line="240" w:lineRule="auto"/>
        <w:ind w:left="720"/>
      </w:pPr>
      <w:r/>
      <w:hyperlink r:id="rId11">
        <w:r>
          <w:rPr>
            <w:color w:val="0000EE"/>
            <w:u w:val="single"/>
          </w:rPr>
          <w:t>https://accessibe.com/support/partners</w:t>
        </w:r>
      </w:hyperlink>
      <w:r>
        <w:t xml:space="preserve"> - Provides information on accessiBe’s role in web accessibility and its partnership ecosystem.</w:t>
      </w:r>
      <w:r/>
    </w:p>
    <w:p>
      <w:pPr>
        <w:pStyle w:val="ListNumber"/>
        <w:spacing w:line="240" w:lineRule="auto"/>
        <w:ind w:left="720"/>
      </w:pPr>
      <w:r/>
      <w:hyperlink r:id="rId11">
        <w:r>
          <w:rPr>
            <w:color w:val="0000EE"/>
            <w:u w:val="single"/>
          </w:rPr>
          <w:t>https://accessibe.com/support/partners</w:t>
        </w:r>
      </w:hyperlink>
      <w:r>
        <w:t xml:space="preserve"> - Highlights accessiBe’s commitment to making the internet accessible for everyone.</w:t>
      </w:r>
      <w:r/>
    </w:p>
    <w:p>
      <w:pPr>
        <w:pStyle w:val="ListNumber"/>
        <w:spacing w:line="240" w:lineRule="auto"/>
        <w:ind w:left="720"/>
      </w:pPr>
      <w:r/>
      <w:hyperlink r:id="rId12">
        <w:r>
          <w:rPr>
            <w:color w:val="0000EE"/>
            <w:u w:val="single"/>
          </w:rPr>
          <w:t>https://www.skurnik.com/producer/spirit-of-yorkshire-distillery/</w:t>
        </w:r>
      </w:hyperlink>
      <w:r>
        <w:t xml:space="preserve"> - Confirms Spirit of Yorkshire Distillery as Yorkshire’s first single malt whisky producer.</w:t>
      </w:r>
      <w:r/>
    </w:p>
    <w:p>
      <w:pPr>
        <w:pStyle w:val="ListNumber"/>
        <w:spacing w:line="240" w:lineRule="auto"/>
        <w:ind w:left="720"/>
      </w:pPr>
      <w:r/>
      <w:hyperlink r:id="rId12">
        <w:r>
          <w:rPr>
            <w:color w:val="0000EE"/>
            <w:u w:val="single"/>
          </w:rPr>
          <w:t>https://www.skurnik.com/producer/spirit-of-yorkshire-distillery/</w:t>
        </w:r>
      </w:hyperlink>
      <w:r>
        <w:t xml:space="preserve"> - Details the distillery’s use of locally grown barley and its commitment to local resources.</w:t>
      </w:r>
      <w:r/>
    </w:p>
    <w:p>
      <w:pPr>
        <w:pStyle w:val="ListNumber"/>
        <w:spacing w:line="240" w:lineRule="auto"/>
        <w:ind w:left="720"/>
      </w:pPr>
      <w:r/>
      <w:hyperlink r:id="rId11">
        <w:r>
          <w:rPr>
            <w:color w:val="0000EE"/>
            <w:u w:val="single"/>
          </w:rPr>
          <w:t>https://accessibe.com/support/partners</w:t>
        </w:r>
      </w:hyperlink>
      <w:r>
        <w:t xml:space="preserve"> - Mentions accessiBe’s broad ecosystem of solutions for businesses of all sizes.</w:t>
      </w:r>
      <w:r/>
    </w:p>
    <w:p>
      <w:pPr>
        <w:pStyle w:val="ListNumber"/>
        <w:spacing w:line="240" w:lineRule="auto"/>
        <w:ind w:left="720"/>
      </w:pPr>
      <w:r/>
      <w:hyperlink r:id="rId11">
        <w:r>
          <w:rPr>
            <w:color w:val="0000EE"/>
            <w:u w:val="single"/>
          </w:rPr>
          <w:t>https://accessibe.com/support/partners</w:t>
        </w:r>
      </w:hyperlink>
      <w:r>
        <w:t xml:space="preserve"> - Notes that accessiBe is trusted by over 200,000 websites.</w:t>
      </w:r>
      <w:r/>
    </w:p>
    <w:p>
      <w:pPr>
        <w:pStyle w:val="ListNumber"/>
        <w:spacing w:line="240" w:lineRule="auto"/>
        <w:ind w:left="720"/>
      </w:pPr>
      <w:r/>
      <w:hyperlink r:id="rId10">
        <w:r>
          <w:rPr>
            <w:color w:val="0000EE"/>
            <w:u w:val="single"/>
          </w:rPr>
          <w:t>https://www.spiritofyorkshire.com/blog/living-making-our-whisky-accessible-to-all/?srsltid=AfmBOorNQvQrSqviNa9uvJ8DvItelRDNwU3CawjR86y4g81bYNn-AKo6</w:t>
        </w:r>
      </w:hyperlink>
      <w:r>
        <w:t xml:space="preserve"> - Explains the forward-thinking approach of the partnership in meeting modern accessibility standards.</w:t>
      </w:r>
      <w:r/>
    </w:p>
    <w:p>
      <w:pPr>
        <w:pStyle w:val="ListNumber"/>
        <w:spacing w:line="240" w:lineRule="auto"/>
        <w:ind w:left="720"/>
      </w:pPr>
      <w:r/>
      <w:hyperlink r:id="rId10">
        <w:r>
          <w:rPr>
            <w:color w:val="0000EE"/>
            <w:u w:val="single"/>
          </w:rPr>
          <w:t>https://www.spiritofyorkshire.com/blog/living-making-our-whisky-accessible-to-all/?srsltid=AfmBOorNQvQrSqviNa9uvJ8DvItelRDNwU3CawjR86y4g81bYNn-AKo6</w:t>
        </w:r>
      </w:hyperlink>
      <w:r>
        <w:t xml:space="preserve"> - Describes how the partnership enables a more inclusive digital environment.</w:t>
      </w:r>
      <w:r/>
    </w:p>
    <w:p>
      <w:pPr>
        <w:pStyle w:val="ListNumber"/>
        <w:spacing w:line="240" w:lineRule="auto"/>
        <w:ind w:left="720"/>
      </w:pPr>
      <w:r/>
      <w:hyperlink r:id="rId13">
        <w:r>
          <w:rPr>
            <w:color w:val="0000EE"/>
            <w:u w:val="single"/>
          </w:rPr>
          <w:t>https://www.yorkpress.co.uk/news/24695607.spirit-yorkshire-distillery-boosts-access-using-ai/?ref=rss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iritofyorkshire.com/blog/living-making-our-whisky-accessible-to-all/?srsltid=AfmBOorNQvQrSqviNa9uvJ8DvItelRDNwU3CawjR86y4g81bYNn-AKo6" TargetMode="External"/><Relationship Id="rId11" Type="http://schemas.openxmlformats.org/officeDocument/2006/relationships/hyperlink" Target="https://accessibe.com/support/partners" TargetMode="External"/><Relationship Id="rId12" Type="http://schemas.openxmlformats.org/officeDocument/2006/relationships/hyperlink" Target="https://www.skurnik.com/producer/spirit-of-yorkshire-distillery/" TargetMode="External"/><Relationship Id="rId13" Type="http://schemas.openxmlformats.org/officeDocument/2006/relationships/hyperlink" Target="https://www.yorkpress.co.uk/news/24695607.spirit-yorkshire-distillery-boosts-access-using-ai/?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