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industry grapples with mounting AI infrastructure costs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Industry Grapples with Mounting AI Infrastructure Costs</w:t>
      </w:r>
      <w:r/>
    </w:p>
    <w:p>
      <w:r/>
      <w:r>
        <w:t>The artificial intelligence (AI) sector is facing mounting pressure to justify its colossal financial investments, as leading tech companies acknowledge continued increases in capital expenditures to meet burgeoning AI demands. Microsoft and Meta have recently disclosed that their spending on AI infrastructure will persistently climb as they strive to enhance their data centre capabilities. This admission has led to a dip in their market shares, underscoring a critical challenge for technology firms heavily investing in AI.</w:t>
      </w:r>
      <w:r/>
    </w:p>
    <w:p>
      <w:r/>
      <w:r>
        <w:t xml:space="preserve">On Wednesday, the shares of both Microsoft and Meta declined, reflecting investor anxiety over the tech industry's ability to transform significant investments in generative AI into substantial revenue streams. These anxieties are exacerbated by existing supply constraints, with chip manufacturers struggling to satisfy the industry's vast requirements, alongside considerable operational costs. </w:t>
      </w:r>
      <w:r/>
    </w:p>
    <w:p>
      <w:r/>
      <w:r>
        <w:t>"It’s costly to run AI technology," explained Beatriz Valle, an analyst from GlobalData. "Getting capacity is expensive." She further noted the competitive race among major tech companies to develop capacity, suggesting that substantial returns and widespread adoption of the technology will take time to materialise.</w:t>
      </w:r>
      <w:r/>
    </w:p>
    <w:p>
      <w:r/>
      <w:r>
        <w:t>Meta has projected a "significant acceleration" in AI-related infrastructure expenses in the foreseeable future. This forecast has alarmed analysts, contributing to a nearly three percent decline in Meta’s share prices at the beginning of the week. Jasmine Enberg, a principal analyst at Emarketer, commented on the situation: "Meta needs to prove that it can continue to cover its AI costs as they rise next year," adding that any downturn in its core advertising business could further heighten investor unease as they anticipate returns on Meta’s broader AI investments.</w:t>
      </w:r>
      <w:r/>
    </w:p>
    <w:p>
      <w:r/>
      <w:r>
        <w:t>Despite these concerns, Meta CEO Mark Zuckerberg defended the company’s strategy during an earnings call on Wednesday. "Building out the infrastructure is maybe not what investors want to hear in the near term, but I think the opportunities here are really big," Zuckerberg stated, committing to continued significant investments in AI development.</w:t>
      </w:r>
      <w:r/>
    </w:p>
    <w:p>
      <w:r/>
      <w:r>
        <w:t>While Microsoft and Meta are grappling with these issues, entities within the AI supply chain, such as cloud computing firms like Amazon and chipmaker Nvidia, are reaping the benefits of the sector's increased expenditure. Nvidia has solidified its status as a leading provider of AI chips. Amazon's recent performance exceeded market expectations, bolstering its share prices notably by Friday.</w:t>
      </w:r>
      <w:r/>
    </w:p>
    <w:p>
      <w:r/>
      <w:r>
        <w:t>However, the timeline for when generative AI will become a meaningful revenue source for tech giants such as Microsoft and Meta remains ambiguous. Complications persist with foundational elements of AI technology, including persistent "hallucinations" and a spate of copyright infringement lawsuits, further clouding the industry's path to financial return.</w:t>
      </w:r>
      <w:r/>
    </w:p>
    <w:p>
      <w:r/>
      <w:r>
        <w:t>In summary, the tech industry's aggressive push toward AI advancement continues to challenge both financial and operational frameworks, leaving investors cautiously optimistic as they await tangible outcomes from these substantial investments.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https://www.morganlewis.com/blogs/sourcingatmorganlewis/2024/05/ai-infrastructure-driving-increased-it-spending</w:t>
        </w:r>
      </w:hyperlink>
      <w:r>
        <w:t xml:space="preserve"> - Corroborates the increasing IT spending driven by AI infrastructure, including data center systems and cloud computing investments.</w:t>
      </w:r>
      <w:r/>
    </w:p>
    <w:p>
      <w:pPr>
        <w:pStyle w:val="ListNumber"/>
        <w:spacing w:line="240" w:lineRule="auto"/>
        <w:ind w:left="720"/>
      </w:pPr>
      <w:r/>
      <w:hyperlink r:id="rId11">
        <w:r>
          <w:rPr>
            <w:color w:val="0000EE"/>
            <w:u w:val="single"/>
          </w:rPr>
          <w:t>https://www.future-processing.com/blog/ai-pricing-is-ai-expensive/</w:t>
        </w:r>
      </w:hyperlink>
      <w:r>
        <w:t xml:space="preserve"> - Details the various costs associated with AI projects, including development, hardware, data quality, and maintenance, which align with the financial pressures mentioned.</w:t>
      </w:r>
      <w:r/>
    </w:p>
    <w:p>
      <w:pPr>
        <w:pStyle w:val="ListNumber"/>
        <w:spacing w:line="240" w:lineRule="auto"/>
        <w:ind w:left="720"/>
      </w:pPr>
      <w:r/>
      <w:hyperlink r:id="rId12">
        <w:r>
          <w:rPr>
            <w:color w:val="0000EE"/>
            <w:u w:val="single"/>
          </w:rPr>
          <w:t>https://www.pymnts.com/news/artificial-intelligence/2024/big-tech-makes-money-spending-ai-infrastructure/</w:t>
        </w:r>
      </w:hyperlink>
      <w:r>
        <w:t xml:space="preserve"> - Supports the significant investments by tech giants like Microsoft, Amazon, and Google in AI infrastructure and the resulting financial impacts.</w:t>
      </w:r>
      <w:r/>
    </w:p>
    <w:p>
      <w:pPr>
        <w:pStyle w:val="ListNumber"/>
        <w:spacing w:line="240" w:lineRule="auto"/>
        <w:ind w:left="720"/>
      </w:pPr>
      <w:r/>
      <w:hyperlink r:id="rId12">
        <w:r>
          <w:rPr>
            <w:color w:val="0000EE"/>
            <w:u w:val="single"/>
          </w:rPr>
          <w:t>https://www.pymnts.com/news/artificial-intelligence/2024/big-tech-makes-money-spending-ai-infrastructure/</w:t>
        </w:r>
      </w:hyperlink>
      <w:r>
        <w:t xml:space="preserve"> - Provides evidence of the financial performance and investment strategies of major tech companies in AI infrastructure, including Meta's projected expenses.</w:t>
      </w:r>
      <w:r/>
    </w:p>
    <w:p>
      <w:pPr>
        <w:pStyle w:val="ListNumber"/>
        <w:spacing w:line="240" w:lineRule="auto"/>
        <w:ind w:left="720"/>
      </w:pPr>
      <w:r/>
      <w:hyperlink r:id="rId13">
        <w:r>
          <w:rPr>
            <w:color w:val="0000EE"/>
            <w:u w:val="single"/>
          </w:rPr>
          <w:t>https://www.uptech.team/blog/ai-cost</w:t>
        </w:r>
      </w:hyperlink>
      <w:r>
        <w:t xml:space="preserve"> - Outlines the cost factors for AI development and maintenance, including hardware, software, and personnel costs, which contribute to the financial challenges faced by tech companies.</w:t>
      </w:r>
      <w:r/>
    </w:p>
    <w:p>
      <w:pPr>
        <w:pStyle w:val="ListNumber"/>
        <w:spacing w:line="240" w:lineRule="auto"/>
        <w:ind w:left="720"/>
      </w:pPr>
      <w:r/>
      <w:hyperlink r:id="rId14">
        <w:r>
          <w:rPr>
            <w:color w:val="0000EE"/>
            <w:u w:val="single"/>
          </w:rPr>
          <w:t>https://www.akkio.com/post/cost-of-ai</w:t>
        </w:r>
      </w:hyperlink>
      <w:r>
        <w:t xml:space="preserve"> - Explains the costs associated with AI hardware and software, including data collection, processing, and the need for specialized hardware, which are key components of the infrastructure expenses.</w:t>
      </w:r>
      <w:r/>
    </w:p>
    <w:p>
      <w:pPr>
        <w:pStyle w:val="ListNumber"/>
        <w:spacing w:line="240" w:lineRule="auto"/>
        <w:ind w:left="720"/>
      </w:pPr>
      <w:r/>
      <w:hyperlink r:id="rId10">
        <w:r>
          <w:rPr>
            <w:color w:val="0000EE"/>
            <w:u w:val="single"/>
          </w:rPr>
          <w:t>https://www.morganlewis.com/blogs/sourcingatmorganlewis/2024/05/ai-infrastructure-driving-increased-it-spending</w:t>
        </w:r>
      </w:hyperlink>
      <w:r>
        <w:t xml:space="preserve"> - Discusses the competitive environment and the need for continuous investment in AI infrastructure to stay ahead, reflecting the strategic commitments of companies like Microsoft and Meta.</w:t>
      </w:r>
      <w:r/>
    </w:p>
    <w:p>
      <w:pPr>
        <w:pStyle w:val="ListNumber"/>
        <w:spacing w:line="240" w:lineRule="auto"/>
        <w:ind w:left="720"/>
      </w:pPr>
      <w:r/>
      <w:hyperlink r:id="rId11">
        <w:r>
          <w:rPr>
            <w:color w:val="0000EE"/>
            <w:u w:val="single"/>
          </w:rPr>
          <w:t>https://www.future-processing.com/blog/ai-pricing-is-ai-expensive/</w:t>
        </w:r>
      </w:hyperlink>
      <w:r>
        <w:t xml:space="preserve"> - Highlights the challenges of integrating AI with existing systems and the ongoing maintenance costs, which are critical factors in the financial and operational pressures faced by tech companies.</w:t>
      </w:r>
      <w:r/>
    </w:p>
    <w:p>
      <w:pPr>
        <w:pStyle w:val="ListNumber"/>
        <w:spacing w:line="240" w:lineRule="auto"/>
        <w:ind w:left="720"/>
      </w:pPr>
      <w:r/>
      <w:hyperlink r:id="rId12">
        <w:r>
          <w:rPr>
            <w:color w:val="0000EE"/>
            <w:u w:val="single"/>
          </w:rPr>
          <w:t>https://www.pymnts.com/news/artificial-intelligence/2024/big-tech-makes-money-spending-ai-infrastructure/</w:t>
        </w:r>
      </w:hyperlink>
      <w:r>
        <w:t xml:space="preserve"> - Mentions the performance of cloud computing firms like Amazon and chipmakers like Nvidia, who are benefiting from the increased AI expenditure, contrasting with the challenges faced by Microsoft and Meta.</w:t>
      </w:r>
      <w:r/>
    </w:p>
    <w:p>
      <w:pPr>
        <w:pStyle w:val="ListNumber"/>
        <w:spacing w:line="240" w:lineRule="auto"/>
        <w:ind w:left="720"/>
      </w:pPr>
      <w:r/>
      <w:hyperlink r:id="rId14">
        <w:r>
          <w:rPr>
            <w:color w:val="0000EE"/>
            <w:u w:val="single"/>
          </w:rPr>
          <w:t>https://www.akkio.com/post/cost-of-ai</w:t>
        </w:r>
      </w:hyperlink>
      <w:r>
        <w:t xml:space="preserve"> - Addresses the long-term cost implications of AI technology, including the potential decrease in hardware costs over time, which is relevant to the future financial outlook of AI investments.</w:t>
      </w:r>
      <w:r/>
    </w:p>
    <w:p>
      <w:pPr>
        <w:pStyle w:val="ListNumber"/>
        <w:spacing w:line="240" w:lineRule="auto"/>
        <w:ind w:left="720"/>
      </w:pPr>
      <w:r/>
      <w:hyperlink r:id="rId13">
        <w:r>
          <w:rPr>
            <w:color w:val="0000EE"/>
            <w:u w:val="single"/>
          </w:rPr>
          <w:t>https://www.uptech.team/blog/ai-cost</w:t>
        </w:r>
      </w:hyperlink>
      <w:r>
        <w:t xml:space="preserve"> - Breaks down the various stages and costs involved in AI development, such as assessment, planning, and maintenance, which are essential for understanding the financial commitments required.</w:t>
      </w:r>
      <w:r/>
    </w:p>
    <w:p>
      <w:pPr>
        <w:pStyle w:val="ListNumber"/>
        <w:spacing w:line="240" w:lineRule="auto"/>
        <w:ind w:left="720"/>
      </w:pPr>
      <w:r/>
      <w:hyperlink r:id="rId15">
        <w:r>
          <w:rPr>
            <w:color w:val="0000EE"/>
            <w:u w:val="single"/>
          </w:rPr>
          <w:t>https://futurism.com/the-byte/big-tech-facing-problem-ai-plans-returns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ganlewis.com/blogs/sourcingatmorganlewis/2024/05/ai-infrastructure-driving-increased-it-spending" TargetMode="External"/><Relationship Id="rId11" Type="http://schemas.openxmlformats.org/officeDocument/2006/relationships/hyperlink" Target="https://www.future-processing.com/blog/ai-pricing-is-ai-expensive/" TargetMode="External"/><Relationship Id="rId12" Type="http://schemas.openxmlformats.org/officeDocument/2006/relationships/hyperlink" Target="https://www.pymnts.com/news/artificial-intelligence/2024/big-tech-makes-money-spending-ai-infrastructure/" TargetMode="External"/><Relationship Id="rId13" Type="http://schemas.openxmlformats.org/officeDocument/2006/relationships/hyperlink" Target="https://www.uptech.team/blog/ai-cost" TargetMode="External"/><Relationship Id="rId14" Type="http://schemas.openxmlformats.org/officeDocument/2006/relationships/hyperlink" Target="https://www.akkio.com/post/cost-of-ai" TargetMode="External"/><Relationship Id="rId15" Type="http://schemas.openxmlformats.org/officeDocument/2006/relationships/hyperlink" Target="https://futurism.com/the-byte/big-tech-facing-problem-ai-plans-retur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