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liquid cooling solutions in AI-driven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growing demand for artificial intelligence (AI) technologies is transforming data centre operations around the world, prompting a significant shift towards more sophisticated cooling strategies. In response to the increasing volume of data and the resultant high-density computing requirements, tech companies are actively investing in innovative cooling techniques to ensure sustainable and efficient data management.</w:t>
      </w:r>
      <w:r/>
    </w:p>
    <w:p>
      <w:r/>
      <w:r>
        <w:t>As major tech companies expand their infrastructure to support AI's demanding workloads, they're encountering the critical challenge of powering these operations affordably and sustainably. This necessity has led industry leaders such as Oracle and Microsoft to consider nuclear energy as a viable long-term power solution for their expansive data centres.</w:t>
      </w:r>
      <w:r/>
    </w:p>
    <w:p>
      <w:r/>
      <w:r>
        <w:t>A parallel issue that has emerged is the need to effectively dissipate the heat generated by high-performance AI hardware. To address this, various tech firms are pioneering in liquid cooling systems—an advancement that enables continued optimal system performance while also accommodating the surging energy demands. Throughout October 2024, several companies introduced new liquid-cooled solutions, underscoring an industry-wide pivot to this cooling method.</w:t>
      </w:r>
      <w:r/>
    </w:p>
    <w:p>
      <w:r/>
      <w:r>
        <w:t>Among the notable advancements in this field, Lenovo recently unveiled its latest Neptune liquid cooling solution at the Lenovo Tech World event. The sixth iteration of Neptune employs open-loop, direct warm-water cooling methodologies. This new system is being integrated across Lenovo's partner networks, facilitating the creation and operation of accelerated computing environments specific to generative AI, while reportedly reducing data centre power consumption by as much as 40%.</w:t>
      </w:r>
      <w:r/>
    </w:p>
    <w:p>
      <w:r/>
      <w:r>
        <w:t>Meanwhile, at the OCP Global Summit 2024, Giga Computing, a subsidiary of Gigabyte, launched a direct liquid cooling (DLC) server, tailored for Nvidia HGX H200 systems. As part of their offerings, Giga introduced the G593-SD1, featuring a dedicated air cooling chamber for Nvidia’s H200 Tensor Core GPU, catering to data centres that have not yet fully transitioned to liquid cooling systems.</w:t>
      </w:r>
      <w:r/>
    </w:p>
    <w:p>
      <w:r/>
      <w:r>
        <w:t>Dell Technologies has also embraced the shift towards liquid cooling with the introduction of its Integrated Rack 7000 (IR7000). This scalable system is engineered to handle liquid cooling setups for future deployments reaching up to 480 KW, efficiently capturing almost all the heat generated.</w:t>
      </w:r>
      <w:r/>
    </w:p>
    <w:p>
      <w:r/>
      <w:r>
        <w:t>Arthur Lewis, president of Dell’s Infrastructure Solutions Group, remarked on the transformative nature of these systems, stating, "Today’s data centres can’t keep up with the demands of AI, requiring high-density compute and liquid cooling innovations with modular, flexible, and efficient designs. These new systems deliver the performance needed for organisations to remain competitive in the fast-evolving AI landscape."</w:t>
      </w:r>
      <w:r/>
    </w:p>
    <w:p>
      <w:r/>
      <w:r>
        <w:t>Supermicro, another key player in this domain, has announced its liquid-cooled SuperClusters, powered by the Nvidia Blackwell platform. These SuperClusters, supported by the Nvidia GB200 NVL72 platform, are tailored for exascale computing and have begun sampling with selected customers. Full-scale production is anticipated by late Q4 of 2024. Charles Liang, president and CEO of Supermicro, reported significant uptake of these systems, noting over 2,000 liquid-cooled racks delivered since June 2024.</w:t>
      </w:r>
      <w:r/>
    </w:p>
    <w:p>
      <w:r/>
      <w:r>
        <w:t>The liquid-cooled SuperClusters from Supermicro feature advanced coolant distribution units (CDUs) and custom cold plates, engineered to house two Nvidia GB200 Grace Blackwell Superchips within a 1U form factor, underscoring their commitment to innovative and sustainable AI computing solutions.</w:t>
      </w:r>
      <w:r/>
    </w:p>
    <w:p>
      <w:r/>
      <w:r>
        <w:t>With these technological advancements, the integration of liquid cooling is poised to play a central role in future data centre operations as AI workloads continue to escalate. This technology will be crucial in managing the inherent challenges related to heat and energy consumption, setting the stage for improved efficiency, scalability, and sustainability in data centre management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https://www.digitalrealty.com/resources/articles/data-center-ai</w:t>
        </w:r>
      </w:hyperlink>
      <w:r>
        <w:t xml:space="preserve"> - Discusses the use of AI in data center operations, including predictive analytics for cooling systems and energy efficiency, which aligns with the need for sophisticated cooling strategies.</w:t>
      </w:r>
      <w:r/>
    </w:p>
    <w:p>
      <w:pPr>
        <w:pStyle w:val="ListNumber"/>
        <w:spacing w:line="240" w:lineRule="auto"/>
        <w:ind w:left="720"/>
      </w:pPr>
      <w:r/>
      <w:hyperlink r:id="rId11">
        <w:r>
          <w:rPr>
            <w:color w:val="0000EE"/>
            <w:u w:val="single"/>
          </w:rPr>
          <w:t>https://appinventiv.com/blog/ai-in-data-center-operations/</w:t>
        </w:r>
      </w:hyperlink>
      <w:r>
        <w:t xml:space="preserve"> - Explains how AI is used in data center operations, including energy optimization and predictive maintenance, which are crucial for managing high-density computing requirements.</w:t>
      </w:r>
      <w:r/>
    </w:p>
    <w:p>
      <w:pPr>
        <w:pStyle w:val="ListNumber"/>
        <w:spacing w:line="240" w:lineRule="auto"/>
        <w:ind w:left="720"/>
      </w:pPr>
      <w:r/>
      <w:hyperlink r:id="rId12">
        <w:r>
          <w:rPr>
            <w:color w:val="0000EE"/>
            <w:u w:val="single"/>
          </w:rPr>
          <w:t>https://www.bv.com/perspectives/artificial-intelligence-is-transforming-data-centers/</w:t>
        </w:r>
      </w:hyperlink>
      <w:r>
        <w:t xml:space="preserve"> - Highlights the role of AI in optimizing facility operations, including cooling systems and energy consumption, to support the demands of AI workloads.</w:t>
      </w:r>
      <w:r/>
    </w:p>
    <w:p>
      <w:pPr>
        <w:pStyle w:val="ListNumber"/>
        <w:spacing w:line="240" w:lineRule="auto"/>
        <w:ind w:left="720"/>
      </w:pPr>
      <w:r/>
      <w:hyperlink r:id="rId13">
        <w:r>
          <w:rPr>
            <w:color w:val="0000EE"/>
            <w:u w:val="single"/>
          </w:rPr>
          <w:t>https://www.datacenterdynamics.com/en/opinions/embracing-the-future-the-evolutionary-shift-in-data-center-operations-through-ai/</w:t>
        </w:r>
      </w:hyperlink>
      <w:r>
        <w:t xml:space="preserve"> - Details the importance of AI in enhancing energy efficiency and sustainability in data centers, which is relevant to the discussion on sustainable power solutions.</w:t>
      </w:r>
      <w:r/>
    </w:p>
    <w:p>
      <w:pPr>
        <w:pStyle w:val="ListNumber"/>
        <w:spacing w:line="240" w:lineRule="auto"/>
        <w:ind w:left="720"/>
      </w:pPr>
      <w:r/>
      <w:hyperlink r:id="rId14">
        <w:r>
          <w:rPr>
            <w:color w:val="0000EE"/>
            <w:u w:val="single"/>
          </w:rPr>
          <w:t>https://www.sunbirddcim.com/glossary/ai-data-center</w:t>
        </w:r>
      </w:hyperlink>
      <w:r>
        <w:t xml:space="preserve"> - Describes the characteristics of AI data centers, including high-density deployments and innovative cooling solutions, which are essential for supporting AI workloads.</w:t>
      </w:r>
      <w:r/>
    </w:p>
    <w:p>
      <w:pPr>
        <w:pStyle w:val="ListNumber"/>
        <w:spacing w:line="240" w:lineRule="auto"/>
        <w:ind w:left="720"/>
      </w:pPr>
      <w:r/>
      <w:hyperlink r:id="rId10">
        <w:r>
          <w:rPr>
            <w:color w:val="0000EE"/>
            <w:u w:val="single"/>
          </w:rPr>
          <w:t>https://www.digitalrealty.com/resources/articles/data-center-ai</w:t>
        </w:r>
      </w:hyperlink>
      <w:r>
        <w:t xml:space="preserve"> - Mentions the use of predictive analytics and AI to reduce cooling costs, such as Google's AI implementation reducing cooling costs by 40%, similar to Lenovo's Neptune solution.</w:t>
      </w:r>
      <w:r/>
    </w:p>
    <w:p>
      <w:pPr>
        <w:pStyle w:val="ListNumber"/>
        <w:spacing w:line="240" w:lineRule="auto"/>
        <w:ind w:left="720"/>
      </w:pPr>
      <w:r/>
      <w:hyperlink r:id="rId11">
        <w:r>
          <w:rPr>
            <w:color w:val="0000EE"/>
            <w:u w:val="single"/>
          </w:rPr>
          <w:t>https://appinventiv.com/blog/ai-in-data-center-operations/</w:t>
        </w:r>
      </w:hyperlink>
      <w:r>
        <w:t xml:space="preserve"> - Discusses AI-powered monitoring and maintenance systems, which include liquid cooling and other innovative cooling techniques to manage heat generated by high-performance AI hardware.</w:t>
      </w:r>
      <w:r/>
    </w:p>
    <w:p>
      <w:pPr>
        <w:pStyle w:val="ListNumber"/>
        <w:spacing w:line="240" w:lineRule="auto"/>
        <w:ind w:left="720"/>
      </w:pPr>
      <w:r/>
      <w:hyperlink r:id="rId12">
        <w:r>
          <w:rPr>
            <w:color w:val="0000EE"/>
            <w:u w:val="single"/>
          </w:rPr>
          <w:t>https://www.bv.com/perspectives/artificial-intelligence-is-transforming-data-centers/</w:t>
        </w:r>
      </w:hyperlink>
      <w:r>
        <w:t xml:space="preserve"> - Talks about the need for high-density racks and additional power and water integration, which is relevant to the introduction of liquid-cooled solutions by companies like Lenovo and Dell.</w:t>
      </w:r>
      <w:r/>
    </w:p>
    <w:p>
      <w:pPr>
        <w:pStyle w:val="ListNumber"/>
        <w:spacing w:line="240" w:lineRule="auto"/>
        <w:ind w:left="720"/>
      </w:pPr>
      <w:r/>
      <w:hyperlink r:id="rId13">
        <w:r>
          <w:rPr>
            <w:color w:val="0000EE"/>
            <w:u w:val="single"/>
          </w:rPr>
          <w:t>https://www.datacenterdynamics.com/en/opinions/embracing-the-future-the-evolutionary-shift-in-data-center-operations-through-ai/</w:t>
        </w:r>
      </w:hyperlink>
      <w:r>
        <w:t xml:space="preserve"> - Explains the role of AI in optimizing energy consumption and managing heat, which is crucial for the new liquid-cooled solutions introduced by various tech firms.</w:t>
      </w:r>
      <w:r/>
    </w:p>
    <w:p>
      <w:pPr>
        <w:pStyle w:val="ListNumber"/>
        <w:spacing w:line="240" w:lineRule="auto"/>
        <w:ind w:left="720"/>
      </w:pPr>
      <w:r/>
      <w:hyperlink r:id="rId14">
        <w:r>
          <w:rPr>
            <w:color w:val="0000EE"/>
            <w:u w:val="single"/>
          </w:rPr>
          <w:t>https://www.sunbirddcim.com/glossary/ai-data-center</w:t>
        </w:r>
      </w:hyperlink>
      <w:r>
        <w:t xml:space="preserve"> - Describes the need for advanced networking infrastructure and modern data center management tools, which are important for the integration of liquid cooling systems in AI data centers.</w:t>
      </w:r>
      <w:r/>
    </w:p>
    <w:p>
      <w:pPr>
        <w:pStyle w:val="ListNumber"/>
        <w:spacing w:line="240" w:lineRule="auto"/>
        <w:ind w:left="720"/>
      </w:pPr>
      <w:r/>
      <w:hyperlink r:id="rId12">
        <w:r>
          <w:rPr>
            <w:color w:val="0000EE"/>
            <w:u w:val="single"/>
          </w:rPr>
          <w:t>https://www.bv.com/perspectives/artificial-intelligence-is-transforming-data-centers/</w:t>
        </w:r>
      </w:hyperlink>
      <w:r>
        <w:t xml:space="preserve"> - Highlights the importance of strategic planning and infrastructure upgrades to support the increasing demands of AI workloads, aligning with the industry-wide pivot to liquid cooling.</w:t>
      </w:r>
      <w:r/>
    </w:p>
    <w:p>
      <w:pPr>
        <w:pStyle w:val="ListNumber"/>
        <w:spacing w:line="240" w:lineRule="auto"/>
        <w:ind w:left="720"/>
      </w:pPr>
      <w:r/>
      <w:hyperlink r:id="rId15">
        <w:r>
          <w:rPr>
            <w:color w:val="0000EE"/>
            <w:u w:val="single"/>
          </w:rPr>
          <w:t>https://www.techradar.com/pro/liquid-cooling-solutions-gain-momentum-as-ai-workloads-turn-up-the-heat-in-data-centers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realty.com/resources/articles/data-center-ai" TargetMode="External"/><Relationship Id="rId11" Type="http://schemas.openxmlformats.org/officeDocument/2006/relationships/hyperlink" Target="https://appinventiv.com/blog/ai-in-data-center-operations/" TargetMode="External"/><Relationship Id="rId12" Type="http://schemas.openxmlformats.org/officeDocument/2006/relationships/hyperlink" Target="https://www.bv.com/perspectives/artificial-intelligence-is-transforming-data-centers/" TargetMode="External"/><Relationship Id="rId13" Type="http://schemas.openxmlformats.org/officeDocument/2006/relationships/hyperlink" Target="https://www.datacenterdynamics.com/en/opinions/embracing-the-future-the-evolutionary-shift-in-data-center-operations-through-ai/" TargetMode="External"/><Relationship Id="rId14" Type="http://schemas.openxmlformats.org/officeDocument/2006/relationships/hyperlink" Target="https://www.sunbirddcim.com/glossary/ai-data-center" TargetMode="External"/><Relationship Id="rId15" Type="http://schemas.openxmlformats.org/officeDocument/2006/relationships/hyperlink" Target="https://www.techradar.com/pro/liquid-cooling-solutions-gain-momentum-as-ai-workloads-turn-up-the-heat-in-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