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Emergence of AI in home design: navigating towards personalised and tranquil living spaces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Emergence of AI in Home Design: Navigating Towards Personalised and Tranquil Living Spaces</w:t>
      </w:r>
      <w:r/>
    </w:p>
    <w:p>
      <w:r/>
      <w:r>
        <w:t>A recent report by the American Institute of Architects (AIA), based in Washington, DC, reveals a significant trend in home design, spotlighting the integration of artificial intelligence (AI) in everyday household products. This cutting-edge technology is now central to the transformation of spaces, particularly those dedicated to kitchen and bath functions, aligning closely with the dynamic lifestyle changes of modern homeowners.</w:t>
      </w:r>
      <w:r/>
    </w:p>
    <w:p>
      <w:r/>
      <w:r>
        <w:t>The AIA's detailed findings highlight an ongoing shift towards personalised and smart home environments. These homes are increasingly being equipped with technology that not only learns and adapts to user behaviours but also extends its function to enhancing overall living experiences. Despite growing concerns around data privacy and the potential cost implications of such technology, there is an undeniable surge in its adoption. Smart devices are crafting a multi-sensory living experience, intertwining elements such as temperature, lighting, and texture, which can collectively stir emotions and create immersive environments.</w:t>
      </w:r>
      <w:r/>
    </w:p>
    <w:p>
      <w:r/>
      <w:r>
        <w:t>One of the key insights from the report focuses on the future of home renovation. The AIA forecasts a preference for spaces that offer “havens of tranquillity,” indicating a growing demand for homes that serve as sanctuaries amidst the hustle of everyday life. This shift is not entirely novel but is rapidly gaining traction, underscored by compelling research detailing the significant impact our living spaces have on our mental states and, consequently, our overall happiness and satisfaction levels.</w:t>
      </w:r>
      <w:r/>
    </w:p>
    <w:p>
      <w:r/>
      <w:r>
        <w:t>The significance of creating such tranquil environments has grown particularly essential against the backdrop of increasing mental health awareness. The AIA points out that homes are evolving beyond mere shelters; they are becoming integral in nurturing both physical health and mental wellness. The report elaborates on the need for homes to serve as retreats that foster a sense of peace and provide support against the chaos of the external world.</w:t>
      </w:r>
      <w:r/>
    </w:p>
    <w:p>
      <w:r/>
      <w:r>
        <w:t>Furthermore, supported by insights from Mintel, a global market intelligence agency, the AIA anticipates a cultural pivot towards a "me mentality." This move underscores a collective inward focus, reflecting homeowners' desires to prioritise their well-being and happiness within their personal spaces. This trend is expected to shape the design and function of future home environments significantly, shifting the paradigm from merely utilitarian spaces to personalised refuges.</w:t>
      </w:r>
      <w:r/>
    </w:p>
    <w:p>
      <w:r/>
      <w:r>
        <w:t>In conclusion, the AIA's report indicates a promising horizon for smart home technology, steering towards enhancing personal well-being and mental peace through thoughtfully designed living spaces. As AI continues to revolutionise home environments, it brings with it a new era of personalised, tranquil, and sensory-rich interiors tailored to the unique needs and desires of their inhabitants.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https://www.aia.org/resource-center/aia-report-reveals-trends-architecture-specifications</w:t>
        </w:r>
      </w:hyperlink>
      <w:r>
        <w:t xml:space="preserve"> - Corroborates the integration of AI in architectural practices and the evolving landscape of architectural specifications.</w:t>
      </w:r>
      <w:r/>
    </w:p>
    <w:p>
      <w:pPr>
        <w:pStyle w:val="ListNumber"/>
        <w:spacing w:line="240" w:lineRule="auto"/>
        <w:ind w:left="720"/>
      </w:pPr>
      <w:r/>
      <w:hyperlink r:id="rId11">
        <w:r>
          <w:rPr>
            <w:color w:val="0000EE"/>
            <w:u w:val="single"/>
          </w:rPr>
          <w:t>https://www.aia.org/article/study-how-homeowners-are-spending-remodeling-design-dollars</w:t>
        </w:r>
      </w:hyperlink>
      <w:r>
        <w:t xml:space="preserve"> - Supports the trend of homeowners investing in smart home technology and creating personalized, tranquil living spaces.</w:t>
      </w:r>
      <w:r/>
    </w:p>
    <w:p>
      <w:pPr>
        <w:pStyle w:val="ListNumber"/>
        <w:spacing w:line="240" w:lineRule="auto"/>
        <w:ind w:left="720"/>
      </w:pPr>
      <w:r/>
      <w:hyperlink r:id="rId12">
        <w:r>
          <w:rPr>
            <w:color w:val="0000EE"/>
            <w:u w:val="single"/>
          </w:rPr>
          <w:t>https://www.aia.org/resource-center/aia-home-design-trends-survey-hdts</w:t>
        </w:r>
      </w:hyperlink>
      <w:r>
        <w:t xml:space="preserve"> - Provides insights into emerging design trends in home, kitchen, and bath design, including the use of smart technologies.</w:t>
      </w:r>
      <w:r/>
    </w:p>
    <w:p>
      <w:pPr>
        <w:pStyle w:val="ListNumber"/>
        <w:spacing w:line="240" w:lineRule="auto"/>
        <w:ind w:left="720"/>
      </w:pPr>
      <w:r/>
      <w:hyperlink r:id="rId13">
        <w:r>
          <w:rPr>
            <w:color w:val="0000EE"/>
            <w:u w:val="single"/>
          </w:rPr>
          <w:t>https://www.architectmagazine.com/Design/new-aia-survey-unveils-kitchen-and-bath-design-trends_c</w:t>
        </w:r>
      </w:hyperlink>
      <w:r>
        <w:t xml:space="preserve"> - Highlights the latest trends in kitchen and bathroom design, including the incorporation of AI and smart technologies.</w:t>
      </w:r>
      <w:r/>
    </w:p>
    <w:p>
      <w:pPr>
        <w:pStyle w:val="ListNumber"/>
        <w:spacing w:line="240" w:lineRule="auto"/>
        <w:ind w:left="720"/>
      </w:pPr>
      <w:r/>
      <w:hyperlink r:id="rId11">
        <w:r>
          <w:rPr>
            <w:color w:val="0000EE"/>
            <w:u w:val="single"/>
          </w:rPr>
          <w:t>https://www.aia.org/article/study-how-homeowners-are-spending-remodeling-design-dollars</w:t>
        </w:r>
      </w:hyperlink>
      <w:r>
        <w:t xml:space="preserve"> - Details the growing demand for homes that serve as sanctuaries and support mental well-being.</w:t>
      </w:r>
      <w:r/>
    </w:p>
    <w:p>
      <w:pPr>
        <w:pStyle w:val="ListNumber"/>
        <w:spacing w:line="240" w:lineRule="auto"/>
        <w:ind w:left="720"/>
      </w:pPr>
      <w:r/>
      <w:hyperlink r:id="rId10">
        <w:r>
          <w:rPr>
            <w:color w:val="0000EE"/>
            <w:u w:val="single"/>
          </w:rPr>
          <w:t>https://www.aia.org/resource-center/aia-report-reveals-trends-architecture-specifications</w:t>
        </w:r>
      </w:hyperlink>
      <w:r>
        <w:t xml:space="preserve"> - Discusses the role of AI in advanced product research and specification development in architectural practices.</w:t>
      </w:r>
      <w:r/>
    </w:p>
    <w:p>
      <w:pPr>
        <w:pStyle w:val="ListNumber"/>
        <w:spacing w:line="240" w:lineRule="auto"/>
        <w:ind w:left="720"/>
      </w:pPr>
      <w:r/>
      <w:hyperlink r:id="rId11">
        <w:r>
          <w:rPr>
            <w:color w:val="0000EE"/>
            <w:u w:val="single"/>
          </w:rPr>
          <w:t>https://www.aia.org/article/study-how-homeowners-are-spending-remodeling-design-dollars</w:t>
        </w:r>
      </w:hyperlink>
      <w:r>
        <w:t xml:space="preserve"> - Mentions the increasing focus on emotional design and creating spaces that resonate on a deeper, personal level.</w:t>
      </w:r>
      <w:r/>
    </w:p>
    <w:p>
      <w:pPr>
        <w:pStyle w:val="ListNumber"/>
        <w:spacing w:line="240" w:lineRule="auto"/>
        <w:ind w:left="720"/>
      </w:pPr>
      <w:r/>
      <w:hyperlink r:id="rId12">
        <w:r>
          <w:rPr>
            <w:color w:val="0000EE"/>
            <w:u w:val="single"/>
          </w:rPr>
          <w:t>https://www.aia.org/resource-center/aia-home-design-trends-survey-hdts</w:t>
        </w:r>
      </w:hyperlink>
      <w:r>
        <w:t xml:space="preserve"> - Outlines the quarterly Home Design Trends Survey, which includes insights on home and property design trends.</w:t>
      </w:r>
      <w:r/>
    </w:p>
    <w:p>
      <w:pPr>
        <w:pStyle w:val="ListNumber"/>
        <w:spacing w:line="240" w:lineRule="auto"/>
        <w:ind w:left="720"/>
      </w:pPr>
      <w:r/>
      <w:hyperlink r:id="rId11">
        <w:r>
          <w:rPr>
            <w:color w:val="0000EE"/>
            <w:u w:val="single"/>
          </w:rPr>
          <w:t>https://www.aia.org/article/study-how-homeowners-are-spending-remodeling-design-dollars</w:t>
        </w:r>
      </w:hyperlink>
      <w:r>
        <w:t xml:space="preserve"> - Cites Mintel's research on the 'me mentality' and the collective desire to refocus inwardly on personal well-being.</w:t>
      </w:r>
      <w:r/>
    </w:p>
    <w:p>
      <w:pPr>
        <w:pStyle w:val="ListNumber"/>
        <w:spacing w:line="240" w:lineRule="auto"/>
        <w:ind w:left="720"/>
      </w:pPr>
      <w:r/>
      <w:hyperlink r:id="rId11">
        <w:r>
          <w:rPr>
            <w:color w:val="0000EE"/>
            <w:u w:val="single"/>
          </w:rPr>
          <w:t>https://www.aia.org/article/study-how-homeowners-are-spending-remodeling-design-dollars</w:t>
        </w:r>
      </w:hyperlink>
      <w:r>
        <w:t xml:space="preserve"> - References the International WELL Building Institute's commitment to extending health-focused standards to residential housing.</w:t>
      </w:r>
      <w:r/>
    </w:p>
    <w:p>
      <w:pPr>
        <w:pStyle w:val="ListNumber"/>
        <w:spacing w:line="240" w:lineRule="auto"/>
        <w:ind w:left="720"/>
      </w:pPr>
      <w:r/>
      <w:hyperlink r:id="rId14">
        <w:r>
          <w:rPr>
            <w:color w:val="0000EE"/>
            <w:u w:val="single"/>
          </w:rPr>
          <w:t>https://www.kitchenbathdesign.com/home-products-increasingly-leveraging-ai-report-finds/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a.org/resource-center/aia-report-reveals-trends-architecture-specifications" TargetMode="External"/><Relationship Id="rId11" Type="http://schemas.openxmlformats.org/officeDocument/2006/relationships/hyperlink" Target="https://www.aia.org/article/study-how-homeowners-are-spending-remodeling-design-dollars" TargetMode="External"/><Relationship Id="rId12" Type="http://schemas.openxmlformats.org/officeDocument/2006/relationships/hyperlink" Target="https://www.aia.org/resource-center/aia-home-design-trends-survey-hdts" TargetMode="External"/><Relationship Id="rId13" Type="http://schemas.openxmlformats.org/officeDocument/2006/relationships/hyperlink" Target="https://www.architectmagazine.com/Design/new-aia-survey-unveils-kitchen-and-bath-design-trends_c" TargetMode="External"/><Relationship Id="rId14" Type="http://schemas.openxmlformats.org/officeDocument/2006/relationships/hyperlink" Target="https://www.kitchenbathdesign.com/home-products-increasingly-leveraging-ai-report-fi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